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DF51" w14:textId="77777777" w:rsidR="0072461E" w:rsidRDefault="0072461E" w:rsidP="009C3EC8">
      <w:pPr>
        <w:rPr>
          <w:rFonts w:ascii="Book Antiqua" w:hAnsi="Book Antiqua"/>
          <w:b/>
          <w:sz w:val="28"/>
          <w:szCs w:val="28"/>
          <w:lang w:val="sv-SE"/>
        </w:rPr>
      </w:pPr>
    </w:p>
    <w:p w14:paraId="5FA2AEC8" w14:textId="6FDF09EB" w:rsidR="005652E0" w:rsidRPr="00F35A2D" w:rsidRDefault="00064872" w:rsidP="002E3E47">
      <w:pPr>
        <w:jc w:val="center"/>
        <w:rPr>
          <w:rFonts w:ascii="Book Antiqua" w:hAnsi="Book Antiqua"/>
          <w:b/>
          <w:sz w:val="28"/>
          <w:szCs w:val="28"/>
          <w:lang w:val="sv-SE"/>
        </w:rPr>
      </w:pPr>
      <w:r w:rsidRPr="00F35A2D">
        <w:rPr>
          <w:rFonts w:ascii="Book Antiqua" w:hAnsi="Book Antiqua"/>
          <w:b/>
          <w:sz w:val="28"/>
          <w:szCs w:val="28"/>
          <w:lang w:val="sv-SE"/>
        </w:rPr>
        <w:t xml:space="preserve"> </w:t>
      </w:r>
      <w:r w:rsidR="00AF7FFE" w:rsidRPr="00F35A2D">
        <w:rPr>
          <w:rFonts w:ascii="Book Antiqua" w:hAnsi="Book Antiqua"/>
          <w:b/>
          <w:sz w:val="28"/>
          <w:szCs w:val="28"/>
          <w:lang w:val="sv-SE"/>
        </w:rPr>
        <w:t xml:space="preserve">Agenda MR </w:t>
      </w:r>
      <w:r w:rsidR="00EF2025">
        <w:rPr>
          <w:rFonts w:ascii="Book Antiqua" w:hAnsi="Book Antiqua"/>
          <w:b/>
          <w:sz w:val="28"/>
          <w:szCs w:val="28"/>
          <w:lang w:val="sv-SE"/>
        </w:rPr>
        <w:t>2</w:t>
      </w:r>
      <w:r w:rsidR="005F6D11">
        <w:rPr>
          <w:rFonts w:ascii="Book Antiqua" w:hAnsi="Book Antiqua"/>
          <w:b/>
          <w:sz w:val="28"/>
          <w:szCs w:val="28"/>
          <w:lang w:val="sv-SE"/>
        </w:rPr>
        <w:t>6 juni 2025</w:t>
      </w:r>
    </w:p>
    <w:p w14:paraId="221C6571" w14:textId="4ADCAF77" w:rsidR="000E6A38" w:rsidRPr="00F35A2D" w:rsidRDefault="00AF7FFE" w:rsidP="002E3E47">
      <w:pPr>
        <w:jc w:val="center"/>
        <w:rPr>
          <w:rFonts w:ascii="Book Antiqua" w:hAnsi="Book Antiqua"/>
          <w:b/>
          <w:sz w:val="28"/>
          <w:szCs w:val="28"/>
          <w:lang w:val="sv-SE"/>
        </w:rPr>
      </w:pPr>
      <w:r w:rsidRPr="00F35A2D">
        <w:rPr>
          <w:rFonts w:ascii="Book Antiqua" w:hAnsi="Book Antiqua"/>
          <w:b/>
          <w:sz w:val="28"/>
          <w:szCs w:val="28"/>
          <w:lang w:val="sv-SE"/>
        </w:rPr>
        <w:t>1</w:t>
      </w:r>
      <w:r w:rsidR="00AD3DD3">
        <w:rPr>
          <w:rFonts w:ascii="Book Antiqua" w:hAnsi="Book Antiqua"/>
          <w:b/>
          <w:sz w:val="28"/>
          <w:szCs w:val="28"/>
          <w:lang w:val="sv-SE"/>
        </w:rPr>
        <w:t>8.30</w:t>
      </w:r>
      <w:r w:rsidRPr="00F35A2D">
        <w:rPr>
          <w:rFonts w:ascii="Book Antiqua" w:hAnsi="Book Antiqua"/>
          <w:b/>
          <w:sz w:val="28"/>
          <w:szCs w:val="28"/>
          <w:lang w:val="sv-SE"/>
        </w:rPr>
        <w:t xml:space="preserve"> – </w:t>
      </w:r>
      <w:r w:rsidR="00AD3DD3">
        <w:rPr>
          <w:rFonts w:ascii="Book Antiqua" w:hAnsi="Book Antiqua"/>
          <w:b/>
          <w:sz w:val="28"/>
          <w:szCs w:val="28"/>
          <w:lang w:val="sv-SE"/>
        </w:rPr>
        <w:t>19</w:t>
      </w:r>
      <w:r w:rsidR="00681142">
        <w:rPr>
          <w:rFonts w:ascii="Book Antiqua" w:hAnsi="Book Antiqua"/>
          <w:b/>
          <w:sz w:val="28"/>
          <w:szCs w:val="28"/>
          <w:lang w:val="sv-SE"/>
        </w:rPr>
        <w:t>.</w:t>
      </w:r>
      <w:r w:rsidR="00AD3DD3">
        <w:rPr>
          <w:rFonts w:ascii="Book Antiqua" w:hAnsi="Book Antiqua"/>
          <w:b/>
          <w:sz w:val="28"/>
          <w:szCs w:val="28"/>
          <w:lang w:val="sv-SE"/>
        </w:rPr>
        <w:t>3</w:t>
      </w:r>
      <w:r w:rsidR="00681142">
        <w:rPr>
          <w:rFonts w:ascii="Book Antiqua" w:hAnsi="Book Antiqua"/>
          <w:b/>
          <w:sz w:val="28"/>
          <w:szCs w:val="28"/>
          <w:lang w:val="sv-SE"/>
        </w:rPr>
        <w:t>0</w:t>
      </w:r>
      <w:r w:rsidRPr="00F35A2D">
        <w:rPr>
          <w:rFonts w:ascii="Book Antiqua" w:hAnsi="Book Antiqua"/>
          <w:b/>
          <w:sz w:val="28"/>
          <w:szCs w:val="28"/>
          <w:lang w:val="sv-SE"/>
        </w:rPr>
        <w:t xml:space="preserve"> notulis</w:t>
      </w:r>
      <w:r w:rsidR="00681142">
        <w:rPr>
          <w:rFonts w:ascii="Book Antiqua" w:hAnsi="Book Antiqua"/>
          <w:b/>
          <w:sz w:val="28"/>
          <w:szCs w:val="28"/>
          <w:lang w:val="sv-SE"/>
        </w:rPr>
        <w:t xml:space="preserve">t </w:t>
      </w:r>
      <w:r w:rsidR="0062680B">
        <w:rPr>
          <w:rFonts w:ascii="Book Antiqua" w:hAnsi="Book Antiqua"/>
          <w:b/>
          <w:sz w:val="28"/>
          <w:szCs w:val="28"/>
          <w:lang w:val="sv-SE"/>
        </w:rPr>
        <w:t>Youp</w:t>
      </w:r>
    </w:p>
    <w:p w14:paraId="2958BBE0" w14:textId="77777777" w:rsidR="00D47ACC" w:rsidRPr="00F35A2D" w:rsidRDefault="00D47ACC" w:rsidP="002E3E47">
      <w:pPr>
        <w:jc w:val="center"/>
        <w:rPr>
          <w:rFonts w:ascii="Book Antiqua" w:hAnsi="Book Antiqua"/>
          <w:b/>
          <w:sz w:val="28"/>
          <w:szCs w:val="28"/>
          <w:lang w:val="sv-SE"/>
        </w:rPr>
      </w:pPr>
    </w:p>
    <w:p w14:paraId="029DF006" w14:textId="77777777" w:rsidR="002405C8" w:rsidRDefault="002405C8" w:rsidP="002E3E47">
      <w:pPr>
        <w:rPr>
          <w:rFonts w:ascii="Book Antiqua" w:hAnsi="Book Antiqua"/>
          <w:b/>
          <w:i/>
          <w:sz w:val="22"/>
          <w:szCs w:val="22"/>
        </w:rPr>
      </w:pPr>
    </w:p>
    <w:p w14:paraId="4C3FEB3C" w14:textId="4E24B6B6" w:rsidR="0081545D" w:rsidRPr="0081545D" w:rsidRDefault="002405C8" w:rsidP="0081545D">
      <w:pPr>
        <w:rPr>
          <w:rFonts w:ascii="Book Antiqua" w:hAnsi="Book Antiqua"/>
          <w:bCs/>
          <w:i/>
          <w:sz w:val="22"/>
          <w:szCs w:val="22"/>
        </w:rPr>
      </w:pPr>
      <w:r>
        <w:rPr>
          <w:rFonts w:ascii="Book Antiqua" w:hAnsi="Book Antiqua"/>
          <w:b/>
          <w:i/>
          <w:sz w:val="22"/>
          <w:szCs w:val="22"/>
        </w:rPr>
        <w:t xml:space="preserve">Aanwezig: </w:t>
      </w:r>
      <w:r w:rsidR="00262A49">
        <w:rPr>
          <w:rFonts w:ascii="Book Antiqua" w:hAnsi="Book Antiqua"/>
          <w:b/>
          <w:i/>
          <w:sz w:val="22"/>
          <w:szCs w:val="22"/>
        </w:rPr>
        <w:t xml:space="preserve"> </w:t>
      </w:r>
      <w:r w:rsidR="00262A49" w:rsidRPr="008E5060">
        <w:rPr>
          <w:rFonts w:ascii="Book Antiqua" w:hAnsi="Book Antiqua"/>
          <w:bCs/>
          <w:i/>
          <w:sz w:val="22"/>
          <w:szCs w:val="22"/>
        </w:rPr>
        <w:t>Lydia, Hetty, Youp, Nynke, Karin</w:t>
      </w:r>
      <w:r w:rsidR="008E5060">
        <w:rPr>
          <w:rFonts w:ascii="Book Antiqua" w:hAnsi="Book Antiqua"/>
          <w:bCs/>
          <w:i/>
          <w:sz w:val="22"/>
          <w:szCs w:val="22"/>
        </w:rPr>
        <w:t xml:space="preserve">, Marrit </w:t>
      </w:r>
    </w:p>
    <w:p w14:paraId="7F2BC705" w14:textId="77777777" w:rsidR="00275AE0" w:rsidRPr="005117B4" w:rsidRDefault="00275AE0" w:rsidP="002E3E47">
      <w:pPr>
        <w:rPr>
          <w:rFonts w:ascii="Book Antiqua" w:hAnsi="Book Antiqua"/>
          <w:b/>
          <w:i/>
          <w:sz w:val="22"/>
          <w:szCs w:val="22"/>
        </w:rPr>
      </w:pPr>
    </w:p>
    <w:p w14:paraId="6D836398" w14:textId="77777777" w:rsidR="002E3E47" w:rsidRPr="00865BF8" w:rsidRDefault="002E3E47" w:rsidP="002E3E47">
      <w:pPr>
        <w:rPr>
          <w:rFonts w:ascii="Book Antiqua" w:hAnsi="Book Antiqua"/>
          <w:b/>
          <w:bCs/>
        </w:rPr>
      </w:pPr>
    </w:p>
    <w:p w14:paraId="6490A804" w14:textId="265A3BDE" w:rsidR="002E3E47" w:rsidRPr="00865BF8" w:rsidRDefault="002E3E47" w:rsidP="000D7A9A">
      <w:pPr>
        <w:pStyle w:val="Lijstalinea"/>
        <w:numPr>
          <w:ilvl w:val="0"/>
          <w:numId w:val="1"/>
        </w:numPr>
        <w:rPr>
          <w:rFonts w:ascii="Book Antiqua" w:hAnsi="Book Antiqua"/>
          <w:b/>
          <w:bCs/>
        </w:rPr>
      </w:pPr>
      <w:r w:rsidRPr="00865BF8">
        <w:rPr>
          <w:rFonts w:ascii="Book Antiqua" w:hAnsi="Book Antiqua"/>
          <w:b/>
          <w:bCs/>
        </w:rPr>
        <w:t>Opening</w:t>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Pr="00865BF8">
        <w:rPr>
          <w:rFonts w:ascii="Book Antiqua" w:hAnsi="Book Antiqua"/>
          <w:b/>
          <w:bCs/>
        </w:rPr>
        <w:t>B</w:t>
      </w:r>
      <w:r w:rsidRPr="00865BF8">
        <w:rPr>
          <w:rFonts w:ascii="Book Antiqua" w:hAnsi="Book Antiqua"/>
          <w:b/>
          <w:bCs/>
        </w:rPr>
        <w:tab/>
      </w:r>
      <w:r w:rsidRPr="00865BF8">
        <w:rPr>
          <w:rFonts w:ascii="Book Antiqua" w:hAnsi="Book Antiqua"/>
          <w:b/>
          <w:bCs/>
        </w:rPr>
        <w:tab/>
      </w:r>
      <w:r w:rsidRPr="00865BF8">
        <w:rPr>
          <w:rFonts w:ascii="Book Antiqua" w:hAnsi="Book Antiqua"/>
          <w:b/>
          <w:bCs/>
        </w:rPr>
        <w:tab/>
      </w:r>
      <w:r w:rsidR="00AF7FFE" w:rsidRPr="00865BF8">
        <w:rPr>
          <w:rFonts w:ascii="Book Antiqua" w:hAnsi="Book Antiqua"/>
          <w:b/>
          <w:bCs/>
        </w:rPr>
        <w:tab/>
        <w:t>1</w:t>
      </w:r>
      <w:r w:rsidR="00497C49" w:rsidRPr="00865BF8">
        <w:rPr>
          <w:rFonts w:ascii="Book Antiqua" w:hAnsi="Book Antiqua"/>
          <w:b/>
          <w:bCs/>
        </w:rPr>
        <w:t>8</w:t>
      </w:r>
      <w:r w:rsidR="00AF7FFE" w:rsidRPr="00865BF8">
        <w:rPr>
          <w:rFonts w:ascii="Book Antiqua" w:hAnsi="Book Antiqua"/>
          <w:b/>
          <w:bCs/>
        </w:rPr>
        <w:t>.30</w:t>
      </w:r>
    </w:p>
    <w:p w14:paraId="5E6C31D0" w14:textId="77777777" w:rsidR="00262A49" w:rsidRPr="00865BF8" w:rsidRDefault="00262A49" w:rsidP="00262A49">
      <w:pPr>
        <w:rPr>
          <w:rFonts w:ascii="Book Antiqua" w:hAnsi="Book Antiqua"/>
          <w:b/>
          <w:bCs/>
        </w:rPr>
      </w:pPr>
    </w:p>
    <w:p w14:paraId="1C8A8D94" w14:textId="77777777" w:rsidR="002E3E47" w:rsidRPr="00865BF8" w:rsidRDefault="002E3E47" w:rsidP="002E3E47">
      <w:pPr>
        <w:rPr>
          <w:rFonts w:ascii="Book Antiqua" w:hAnsi="Book Antiqua"/>
          <w:b/>
          <w:bCs/>
        </w:rPr>
      </w:pPr>
    </w:p>
    <w:p w14:paraId="187582DF" w14:textId="65C79809" w:rsidR="00262A49" w:rsidRPr="00865BF8" w:rsidRDefault="002E3E47" w:rsidP="00262A49">
      <w:pPr>
        <w:pStyle w:val="Lijstalinea"/>
        <w:numPr>
          <w:ilvl w:val="0"/>
          <w:numId w:val="1"/>
        </w:numPr>
        <w:rPr>
          <w:rFonts w:ascii="Book Antiqua" w:hAnsi="Book Antiqua"/>
          <w:b/>
          <w:bCs/>
        </w:rPr>
      </w:pPr>
      <w:r w:rsidRPr="00865BF8">
        <w:rPr>
          <w:rFonts w:ascii="Book Antiqua" w:hAnsi="Book Antiqua"/>
          <w:b/>
          <w:bCs/>
        </w:rPr>
        <w:t>Agenda</w:t>
      </w:r>
      <w:r w:rsidRPr="00865BF8">
        <w:rPr>
          <w:rFonts w:ascii="Book Antiqua" w:hAnsi="Book Antiqua"/>
          <w:b/>
          <w:bCs/>
        </w:rPr>
        <w:tab/>
      </w:r>
      <w:r w:rsidRPr="00865BF8">
        <w:rPr>
          <w:rFonts w:ascii="Book Antiqua" w:hAnsi="Book Antiqua"/>
          <w:b/>
          <w:bCs/>
        </w:rPr>
        <w:tab/>
      </w:r>
      <w:r w:rsidRPr="00865BF8">
        <w:rPr>
          <w:rFonts w:ascii="Book Antiqua" w:hAnsi="Book Antiqua"/>
          <w:b/>
          <w:bCs/>
        </w:rPr>
        <w:tab/>
      </w:r>
      <w:r w:rsidRPr="00865BF8">
        <w:rPr>
          <w:rFonts w:ascii="Book Antiqua" w:hAnsi="Book Antiqua"/>
          <w:b/>
          <w:bCs/>
        </w:rPr>
        <w:tab/>
      </w:r>
      <w:r w:rsidRPr="00865BF8">
        <w:rPr>
          <w:rFonts w:ascii="Book Antiqua" w:hAnsi="Book Antiqua"/>
          <w:b/>
          <w:bCs/>
        </w:rPr>
        <w:tab/>
        <w:t>B</w:t>
      </w:r>
      <w:r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t>1</w:t>
      </w:r>
      <w:r w:rsidR="00497C49" w:rsidRPr="00865BF8">
        <w:rPr>
          <w:rFonts w:ascii="Book Antiqua" w:hAnsi="Book Antiqua"/>
          <w:b/>
          <w:bCs/>
        </w:rPr>
        <w:t>8</w:t>
      </w:r>
      <w:r w:rsidR="00AF7FFE" w:rsidRPr="00865BF8">
        <w:rPr>
          <w:rFonts w:ascii="Book Antiqua" w:hAnsi="Book Antiqua"/>
          <w:b/>
          <w:bCs/>
        </w:rPr>
        <w:t>.3</w:t>
      </w:r>
      <w:r w:rsidR="00681142" w:rsidRPr="00865BF8">
        <w:rPr>
          <w:rFonts w:ascii="Book Antiqua" w:hAnsi="Book Antiqua"/>
          <w:b/>
          <w:bCs/>
        </w:rPr>
        <w:t>2</w:t>
      </w:r>
    </w:p>
    <w:p w14:paraId="395D8FF6" w14:textId="77777777" w:rsidR="00262A49" w:rsidRPr="00865BF8" w:rsidRDefault="00262A49" w:rsidP="00262A49">
      <w:pPr>
        <w:pStyle w:val="Lijstalinea"/>
        <w:rPr>
          <w:rFonts w:ascii="Book Antiqua" w:hAnsi="Book Antiqua"/>
          <w:b/>
          <w:bCs/>
        </w:rPr>
      </w:pPr>
    </w:p>
    <w:p w14:paraId="0D2B69F7" w14:textId="77777777" w:rsidR="002E3E47" w:rsidRPr="00865BF8" w:rsidRDefault="002E3E47" w:rsidP="002E1BC2">
      <w:pPr>
        <w:rPr>
          <w:rFonts w:ascii="Book Antiqua" w:hAnsi="Book Antiqua"/>
          <w:b/>
          <w:bCs/>
        </w:rPr>
      </w:pPr>
    </w:p>
    <w:p w14:paraId="403E8D8E" w14:textId="0BABCFC1" w:rsidR="00F55AE5" w:rsidRPr="00865BF8" w:rsidRDefault="002E3E47" w:rsidP="00F45E34">
      <w:pPr>
        <w:pStyle w:val="Lijstalinea"/>
        <w:numPr>
          <w:ilvl w:val="0"/>
          <w:numId w:val="1"/>
        </w:numPr>
        <w:rPr>
          <w:rFonts w:ascii="Book Antiqua" w:hAnsi="Book Antiqua"/>
          <w:b/>
          <w:bCs/>
        </w:rPr>
      </w:pPr>
      <w:r w:rsidRPr="00865BF8">
        <w:rPr>
          <w:rFonts w:ascii="Book Antiqua" w:hAnsi="Book Antiqua"/>
          <w:b/>
          <w:bCs/>
        </w:rPr>
        <w:t>Notulen</w:t>
      </w:r>
      <w:r w:rsidR="00E9732A" w:rsidRPr="00865BF8">
        <w:rPr>
          <w:rFonts w:ascii="Book Antiqua" w:hAnsi="Book Antiqua"/>
          <w:b/>
          <w:bCs/>
        </w:rPr>
        <w:t xml:space="preserve"> </w:t>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000D7A9A" w:rsidRPr="00865BF8">
        <w:rPr>
          <w:rFonts w:ascii="Book Antiqua" w:hAnsi="Book Antiqua"/>
          <w:b/>
          <w:bCs/>
        </w:rPr>
        <w:tab/>
      </w:r>
      <w:r w:rsidRPr="00865BF8">
        <w:rPr>
          <w:rFonts w:ascii="Book Antiqua" w:hAnsi="Book Antiqua"/>
          <w:b/>
          <w:bCs/>
        </w:rPr>
        <w:t>B</w:t>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t>1</w:t>
      </w:r>
      <w:r w:rsidR="00497C49" w:rsidRPr="00865BF8">
        <w:rPr>
          <w:rFonts w:ascii="Book Antiqua" w:hAnsi="Book Antiqua"/>
          <w:b/>
          <w:bCs/>
        </w:rPr>
        <w:t>8</w:t>
      </w:r>
      <w:r w:rsidR="00AF7FFE" w:rsidRPr="00865BF8">
        <w:rPr>
          <w:rFonts w:ascii="Book Antiqua" w:hAnsi="Book Antiqua"/>
          <w:b/>
          <w:bCs/>
        </w:rPr>
        <w:t>.</w:t>
      </w:r>
      <w:r w:rsidR="00681142" w:rsidRPr="00865BF8">
        <w:rPr>
          <w:rFonts w:ascii="Book Antiqua" w:hAnsi="Book Antiqua"/>
          <w:b/>
          <w:bCs/>
        </w:rPr>
        <w:t>3</w:t>
      </w:r>
      <w:r w:rsidR="008E4432" w:rsidRPr="00865BF8">
        <w:rPr>
          <w:rFonts w:ascii="Book Antiqua" w:hAnsi="Book Antiqua"/>
          <w:b/>
          <w:bCs/>
        </w:rPr>
        <w:t>2</w:t>
      </w:r>
    </w:p>
    <w:p w14:paraId="2C843232" w14:textId="77777777" w:rsidR="0081545D" w:rsidRPr="00865BF8" w:rsidRDefault="0081545D" w:rsidP="0081545D">
      <w:pPr>
        <w:pStyle w:val="Lijstalinea"/>
        <w:rPr>
          <w:rFonts w:ascii="Book Antiqua" w:hAnsi="Book Antiqua"/>
          <w:b/>
          <w:bCs/>
        </w:rPr>
      </w:pPr>
    </w:p>
    <w:p w14:paraId="42976549" w14:textId="77777777" w:rsidR="000D7A9A" w:rsidRPr="00865BF8" w:rsidRDefault="000D7A9A" w:rsidP="002E3E47">
      <w:pPr>
        <w:rPr>
          <w:rFonts w:ascii="Book Antiqua" w:hAnsi="Book Antiqua"/>
          <w:b/>
          <w:bCs/>
        </w:rPr>
      </w:pPr>
    </w:p>
    <w:p w14:paraId="33F59BDD" w14:textId="747E0520" w:rsidR="000D7A9A" w:rsidRPr="00865BF8" w:rsidRDefault="002E3E47" w:rsidP="00AF7FFE">
      <w:pPr>
        <w:pStyle w:val="Lijstalinea"/>
        <w:numPr>
          <w:ilvl w:val="0"/>
          <w:numId w:val="1"/>
        </w:numPr>
        <w:rPr>
          <w:rFonts w:ascii="Book Antiqua" w:hAnsi="Book Antiqua"/>
          <w:b/>
          <w:bCs/>
        </w:rPr>
      </w:pPr>
      <w:r w:rsidRPr="00865BF8">
        <w:rPr>
          <w:rFonts w:ascii="Book Antiqua" w:hAnsi="Book Antiqua"/>
          <w:b/>
          <w:bCs/>
        </w:rPr>
        <w:t>Post</w:t>
      </w:r>
      <w:r w:rsidR="00E9732A" w:rsidRPr="00865BF8">
        <w:rPr>
          <w:rFonts w:ascii="Book Antiqua" w:hAnsi="Book Antiqua"/>
          <w:b/>
          <w:bCs/>
        </w:rPr>
        <w:t xml:space="preserve">/mail </w:t>
      </w:r>
      <w:r w:rsidR="00865BF8" w:rsidRPr="00865BF8">
        <w:rPr>
          <w:rFonts w:ascii="Book Antiqua" w:hAnsi="Book Antiqua"/>
          <w:b/>
          <w:bCs/>
        </w:rPr>
        <w:t>etc.</w:t>
      </w:r>
      <w:r w:rsidR="00E9732A"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t>info</w:t>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r>
      <w:r w:rsidR="00AF7FFE" w:rsidRPr="00865BF8">
        <w:rPr>
          <w:rFonts w:ascii="Book Antiqua" w:hAnsi="Book Antiqua"/>
          <w:b/>
          <w:bCs/>
        </w:rPr>
        <w:tab/>
        <w:t>1</w:t>
      </w:r>
      <w:r w:rsidR="00497C49" w:rsidRPr="00865BF8">
        <w:rPr>
          <w:rFonts w:ascii="Book Antiqua" w:hAnsi="Book Antiqua"/>
          <w:b/>
          <w:bCs/>
        </w:rPr>
        <w:t>8</w:t>
      </w:r>
      <w:r w:rsidR="00AF7FFE" w:rsidRPr="00865BF8">
        <w:rPr>
          <w:rFonts w:ascii="Book Antiqua" w:hAnsi="Book Antiqua"/>
          <w:b/>
          <w:bCs/>
        </w:rPr>
        <w:t>.</w:t>
      </w:r>
      <w:r w:rsidR="00681142" w:rsidRPr="00865BF8">
        <w:rPr>
          <w:rFonts w:ascii="Book Antiqua" w:hAnsi="Book Antiqua"/>
          <w:b/>
          <w:bCs/>
        </w:rPr>
        <w:t>3</w:t>
      </w:r>
      <w:r w:rsidR="008E4432" w:rsidRPr="00865BF8">
        <w:rPr>
          <w:rFonts w:ascii="Book Antiqua" w:hAnsi="Book Antiqua"/>
          <w:b/>
          <w:bCs/>
        </w:rPr>
        <w:t>4</w:t>
      </w:r>
    </w:p>
    <w:p w14:paraId="4DE35851" w14:textId="77777777" w:rsidR="0081545D" w:rsidRDefault="0081545D" w:rsidP="0081545D">
      <w:pPr>
        <w:rPr>
          <w:rFonts w:ascii="Book Antiqua" w:hAnsi="Book Antiqua"/>
        </w:rPr>
      </w:pPr>
    </w:p>
    <w:p w14:paraId="62EC4434" w14:textId="68EB7A6A" w:rsidR="0081545D" w:rsidRPr="000543B6" w:rsidRDefault="00051C86" w:rsidP="000543B6">
      <w:pPr>
        <w:rPr>
          <w:rFonts w:ascii="Book Antiqua" w:hAnsi="Book Antiqua"/>
        </w:rPr>
      </w:pPr>
      <w:r>
        <w:rPr>
          <w:rFonts w:ascii="Book Antiqua" w:hAnsi="Book Antiqua"/>
        </w:rPr>
        <w:t>M</w:t>
      </w:r>
      <w:r w:rsidR="0081545D" w:rsidRPr="000543B6">
        <w:rPr>
          <w:rFonts w:ascii="Book Antiqua" w:hAnsi="Book Antiqua"/>
        </w:rPr>
        <w:t xml:space="preserve">ail </w:t>
      </w:r>
      <w:r w:rsidR="000543B6" w:rsidRPr="000543B6">
        <w:rPr>
          <w:rFonts w:ascii="Book Antiqua" w:hAnsi="Book Antiqua"/>
        </w:rPr>
        <w:t>van HR directie OOZ</w:t>
      </w:r>
      <w:r>
        <w:rPr>
          <w:rFonts w:ascii="Book Antiqua" w:hAnsi="Book Antiqua"/>
        </w:rPr>
        <w:t xml:space="preserve"> aan MR</w:t>
      </w:r>
      <w:r w:rsidR="0081545D" w:rsidRPr="000543B6">
        <w:rPr>
          <w:rFonts w:ascii="Book Antiqua" w:hAnsi="Book Antiqua"/>
        </w:rPr>
        <w:t xml:space="preserve">: MR wil </w:t>
      </w:r>
      <w:r w:rsidR="000543B6" w:rsidRPr="000543B6">
        <w:rPr>
          <w:rFonts w:ascii="Book Antiqua" w:hAnsi="Book Antiqua"/>
        </w:rPr>
        <w:t>nieuwe directeur</w:t>
      </w:r>
      <w:r w:rsidR="0081545D" w:rsidRPr="000543B6">
        <w:rPr>
          <w:rFonts w:ascii="Book Antiqua" w:hAnsi="Book Antiqua"/>
        </w:rPr>
        <w:t xml:space="preserve"> voordragen</w:t>
      </w:r>
      <w:r w:rsidR="000543B6" w:rsidRPr="000543B6">
        <w:rPr>
          <w:rFonts w:ascii="Book Antiqua" w:hAnsi="Book Antiqua"/>
        </w:rPr>
        <w:t xml:space="preserve">. MR is </w:t>
      </w:r>
      <w:r>
        <w:rPr>
          <w:rFonts w:ascii="Book Antiqua" w:hAnsi="Book Antiqua"/>
        </w:rPr>
        <w:t>dus a</w:t>
      </w:r>
      <w:r w:rsidR="000543B6" w:rsidRPr="000543B6">
        <w:rPr>
          <w:rFonts w:ascii="Book Antiqua" w:hAnsi="Book Antiqua"/>
        </w:rPr>
        <w:t xml:space="preserve">kkoord met </w:t>
      </w:r>
      <w:r>
        <w:rPr>
          <w:rFonts w:ascii="Book Antiqua" w:hAnsi="Book Antiqua"/>
        </w:rPr>
        <w:t xml:space="preserve">de </w:t>
      </w:r>
      <w:r w:rsidR="000543B6" w:rsidRPr="000543B6">
        <w:rPr>
          <w:rFonts w:ascii="Book Antiqua" w:hAnsi="Book Antiqua"/>
        </w:rPr>
        <w:t>benoeming</w:t>
      </w:r>
      <w:r>
        <w:rPr>
          <w:rFonts w:ascii="Book Antiqua" w:hAnsi="Book Antiqua"/>
        </w:rPr>
        <w:t xml:space="preserve">. </w:t>
      </w:r>
    </w:p>
    <w:p w14:paraId="623B0567" w14:textId="77777777" w:rsidR="009C55DF" w:rsidRPr="0081545D" w:rsidRDefault="009C55DF" w:rsidP="00AF7FFE">
      <w:pPr>
        <w:rPr>
          <w:rFonts w:ascii="Book Antiqua" w:hAnsi="Book Antiqua"/>
        </w:rPr>
      </w:pPr>
    </w:p>
    <w:p w14:paraId="51D27C37" w14:textId="3E826FCD" w:rsidR="00865BF8" w:rsidRPr="00865BF8" w:rsidRDefault="002E3E47" w:rsidP="00865BF8">
      <w:pPr>
        <w:pStyle w:val="Lijstalinea"/>
        <w:numPr>
          <w:ilvl w:val="0"/>
          <w:numId w:val="1"/>
        </w:numPr>
        <w:rPr>
          <w:rFonts w:ascii="Book Antiqua" w:hAnsi="Book Antiqua"/>
          <w:b/>
          <w:bCs/>
        </w:rPr>
      </w:pPr>
      <w:r w:rsidRPr="00865BF8">
        <w:rPr>
          <w:rFonts w:ascii="Book Antiqua" w:hAnsi="Book Antiqua"/>
          <w:b/>
          <w:bCs/>
        </w:rPr>
        <w:t xml:space="preserve">Mededelingen </w:t>
      </w:r>
      <w:r w:rsidR="00E9732A" w:rsidRPr="00865BF8">
        <w:rPr>
          <w:rFonts w:ascii="Book Antiqua" w:hAnsi="Book Antiqua"/>
          <w:b/>
          <w:bCs/>
        </w:rPr>
        <w:tab/>
      </w:r>
      <w:r w:rsidR="00E9732A" w:rsidRPr="00865BF8">
        <w:rPr>
          <w:rFonts w:ascii="Book Antiqua" w:hAnsi="Book Antiqua"/>
          <w:b/>
          <w:bCs/>
        </w:rPr>
        <w:tab/>
      </w:r>
      <w:r w:rsidR="00E9732A" w:rsidRPr="00865BF8">
        <w:rPr>
          <w:rFonts w:ascii="Book Antiqua" w:hAnsi="Book Antiqua"/>
          <w:b/>
          <w:bCs/>
        </w:rPr>
        <w:tab/>
      </w:r>
      <w:r w:rsidR="00821B3D" w:rsidRPr="00865BF8">
        <w:rPr>
          <w:rFonts w:ascii="Book Antiqua" w:hAnsi="Book Antiqua"/>
          <w:b/>
          <w:bCs/>
        </w:rPr>
        <w:tab/>
      </w:r>
      <w:r w:rsidR="00315CEE" w:rsidRPr="00865BF8">
        <w:rPr>
          <w:rFonts w:ascii="Book Antiqua" w:hAnsi="Book Antiqua"/>
          <w:b/>
          <w:bCs/>
        </w:rPr>
        <w:t>i</w:t>
      </w:r>
      <w:r w:rsidR="00E9732A" w:rsidRPr="00865BF8">
        <w:rPr>
          <w:rFonts w:ascii="Book Antiqua" w:hAnsi="Book Antiqua"/>
          <w:b/>
          <w:bCs/>
        </w:rPr>
        <w:t>nfo</w:t>
      </w:r>
      <w:r w:rsidR="00E9732A" w:rsidRPr="00865BF8">
        <w:rPr>
          <w:rFonts w:ascii="Book Antiqua" w:hAnsi="Book Antiqua"/>
          <w:b/>
          <w:bCs/>
        </w:rPr>
        <w:tab/>
      </w:r>
      <w:r w:rsidR="00E9732A" w:rsidRPr="00865BF8">
        <w:rPr>
          <w:rFonts w:ascii="Book Antiqua" w:hAnsi="Book Antiqua"/>
          <w:b/>
          <w:bCs/>
        </w:rPr>
        <w:tab/>
      </w:r>
      <w:r w:rsidR="00821B3D" w:rsidRPr="00865BF8">
        <w:rPr>
          <w:rFonts w:ascii="Book Antiqua" w:hAnsi="Book Antiqua"/>
          <w:b/>
          <w:bCs/>
        </w:rPr>
        <w:tab/>
      </w:r>
      <w:r w:rsidR="00E9732A" w:rsidRPr="00865BF8">
        <w:rPr>
          <w:rFonts w:ascii="Book Antiqua" w:hAnsi="Book Antiqua"/>
          <w:b/>
          <w:bCs/>
        </w:rPr>
        <w:tab/>
      </w:r>
      <w:r w:rsidR="00AF7FFE" w:rsidRPr="00865BF8">
        <w:rPr>
          <w:rFonts w:ascii="Book Antiqua" w:hAnsi="Book Antiqua"/>
          <w:b/>
          <w:bCs/>
        </w:rPr>
        <w:t>1</w:t>
      </w:r>
      <w:r w:rsidR="00497C49" w:rsidRPr="00865BF8">
        <w:rPr>
          <w:rFonts w:ascii="Book Antiqua" w:hAnsi="Book Antiqua"/>
          <w:b/>
          <w:bCs/>
        </w:rPr>
        <w:t>8</w:t>
      </w:r>
      <w:r w:rsidR="00AF7FFE" w:rsidRPr="00865BF8">
        <w:rPr>
          <w:rFonts w:ascii="Book Antiqua" w:hAnsi="Book Antiqua"/>
          <w:b/>
          <w:bCs/>
        </w:rPr>
        <w:t>.</w:t>
      </w:r>
      <w:r w:rsidR="00127ACD" w:rsidRPr="00865BF8">
        <w:rPr>
          <w:rFonts w:ascii="Book Antiqua" w:hAnsi="Book Antiqua"/>
          <w:b/>
          <w:bCs/>
        </w:rPr>
        <w:t>3</w:t>
      </w:r>
      <w:r w:rsidR="00AD4F24" w:rsidRPr="00865BF8">
        <w:rPr>
          <w:rFonts w:ascii="Book Antiqua" w:hAnsi="Book Antiqua"/>
          <w:b/>
          <w:bCs/>
        </w:rPr>
        <w:t>6</w:t>
      </w:r>
    </w:p>
    <w:p w14:paraId="4A6768B4" w14:textId="77777777" w:rsidR="005F6D11" w:rsidRPr="00865BF8" w:rsidRDefault="005F6D11" w:rsidP="005F6D11">
      <w:pPr>
        <w:pStyle w:val="Lijstalinea"/>
        <w:rPr>
          <w:rFonts w:ascii="Book Antiqua" w:hAnsi="Book Antiqua"/>
          <w:b/>
          <w:bCs/>
        </w:rPr>
      </w:pPr>
    </w:p>
    <w:p w14:paraId="5ED271DF" w14:textId="19E1AD0D" w:rsidR="005F6D11" w:rsidRDefault="005F6D11" w:rsidP="00F14C99">
      <w:pPr>
        <w:pStyle w:val="Lijstalinea"/>
        <w:numPr>
          <w:ilvl w:val="0"/>
          <w:numId w:val="1"/>
        </w:numPr>
        <w:rPr>
          <w:rFonts w:ascii="Book Antiqua" w:hAnsi="Book Antiqua"/>
          <w:b/>
          <w:bCs/>
        </w:rPr>
      </w:pPr>
      <w:r w:rsidRPr="00865BF8">
        <w:rPr>
          <w:rFonts w:ascii="Book Antiqua" w:hAnsi="Book Antiqua"/>
          <w:b/>
          <w:bCs/>
        </w:rPr>
        <w:t>MARAP</w:t>
      </w:r>
    </w:p>
    <w:p w14:paraId="5D2468AC" w14:textId="77777777" w:rsidR="00865BF8" w:rsidRPr="00865BF8" w:rsidRDefault="00865BF8" w:rsidP="00865BF8">
      <w:pPr>
        <w:pStyle w:val="Lijstalinea"/>
        <w:rPr>
          <w:rFonts w:ascii="Book Antiqua" w:hAnsi="Book Antiqua"/>
          <w:b/>
          <w:bCs/>
        </w:rPr>
      </w:pPr>
    </w:p>
    <w:p w14:paraId="7F1F50B9" w14:textId="153CB3A8" w:rsidR="005C5E3E" w:rsidRPr="000543B6" w:rsidRDefault="000543B6" w:rsidP="000543B6">
      <w:pPr>
        <w:rPr>
          <w:rFonts w:ascii="Book Antiqua" w:hAnsi="Book Antiqua"/>
        </w:rPr>
      </w:pPr>
      <w:r>
        <w:rPr>
          <w:rFonts w:ascii="Book Antiqua" w:hAnsi="Book Antiqua"/>
        </w:rPr>
        <w:t xml:space="preserve">Geen op of aanmerkingen </w:t>
      </w:r>
    </w:p>
    <w:p w14:paraId="606052A7" w14:textId="77777777" w:rsidR="005F6D11" w:rsidRPr="00865BF8" w:rsidRDefault="005F6D11" w:rsidP="005F6D11">
      <w:pPr>
        <w:pStyle w:val="Lijstalinea"/>
        <w:rPr>
          <w:rFonts w:ascii="Book Antiqua" w:hAnsi="Book Antiqua"/>
          <w:b/>
          <w:bCs/>
        </w:rPr>
      </w:pPr>
    </w:p>
    <w:p w14:paraId="3B98D9BE" w14:textId="77777777" w:rsidR="00CB3D9E" w:rsidRDefault="005F6D11" w:rsidP="00CB3D9E">
      <w:pPr>
        <w:pStyle w:val="Lijstalinea"/>
        <w:numPr>
          <w:ilvl w:val="0"/>
          <w:numId w:val="1"/>
        </w:numPr>
        <w:rPr>
          <w:rFonts w:ascii="Book Antiqua" w:hAnsi="Book Antiqua"/>
          <w:b/>
          <w:bCs/>
        </w:rPr>
      </w:pPr>
      <w:r w:rsidRPr="00865BF8">
        <w:rPr>
          <w:rFonts w:ascii="Book Antiqua" w:hAnsi="Book Antiqua"/>
          <w:b/>
          <w:bCs/>
        </w:rPr>
        <w:t xml:space="preserve">Evaluatie groep 8 musical </w:t>
      </w:r>
    </w:p>
    <w:p w14:paraId="48E07E03" w14:textId="77777777" w:rsidR="005C5E3E" w:rsidRDefault="005C5E3E" w:rsidP="005C5E3E">
      <w:pPr>
        <w:rPr>
          <w:rFonts w:ascii="Book Antiqua" w:hAnsi="Book Antiqua"/>
          <w:b/>
          <w:bCs/>
        </w:rPr>
      </w:pPr>
    </w:p>
    <w:p w14:paraId="5FBA3D37" w14:textId="24BB5102" w:rsidR="00051C86" w:rsidRDefault="000543B6" w:rsidP="000543B6">
      <w:pPr>
        <w:rPr>
          <w:rFonts w:ascii="Book Antiqua" w:hAnsi="Book Antiqua"/>
          <w:color w:val="000000" w:themeColor="text1"/>
        </w:rPr>
      </w:pPr>
      <w:r>
        <w:rPr>
          <w:rFonts w:ascii="Book Antiqua" w:hAnsi="Book Antiqua"/>
        </w:rPr>
        <w:t>Kinderen bovenbouw en ouders vonden het j</w:t>
      </w:r>
      <w:r w:rsidR="005C5E3E" w:rsidRPr="000543B6">
        <w:rPr>
          <w:rFonts w:ascii="Book Antiqua" w:hAnsi="Book Antiqua"/>
        </w:rPr>
        <w:t xml:space="preserve">ammer </w:t>
      </w:r>
      <w:r>
        <w:rPr>
          <w:rFonts w:ascii="Book Antiqua" w:hAnsi="Book Antiqua"/>
        </w:rPr>
        <w:t xml:space="preserve">dat de musical op school </w:t>
      </w:r>
      <w:r w:rsidR="00051C86">
        <w:rPr>
          <w:rFonts w:ascii="Book Antiqua" w:hAnsi="Book Antiqua"/>
        </w:rPr>
        <w:t>is</w:t>
      </w:r>
      <w:r>
        <w:rPr>
          <w:rFonts w:ascii="Book Antiqua" w:hAnsi="Book Antiqua"/>
        </w:rPr>
        <w:t xml:space="preserve"> i.p.v. andere locatie. Personeelsgeleding legt uit dat de musical altijd op school was en dat er de laatste jaren is uitgeweken naar andere locatie i</w:t>
      </w:r>
      <w:r w:rsidR="00051C86">
        <w:rPr>
          <w:rFonts w:ascii="Book Antiqua" w:hAnsi="Book Antiqua"/>
        </w:rPr>
        <w:t>.</w:t>
      </w:r>
      <w:r>
        <w:rPr>
          <w:rFonts w:ascii="Book Antiqua" w:hAnsi="Book Antiqua"/>
        </w:rPr>
        <w:t>v</w:t>
      </w:r>
      <w:r w:rsidR="00051C86">
        <w:rPr>
          <w:rFonts w:ascii="Book Antiqua" w:hAnsi="Book Antiqua"/>
        </w:rPr>
        <w:t>.</w:t>
      </w:r>
      <w:r>
        <w:rPr>
          <w:rFonts w:ascii="Book Antiqua" w:hAnsi="Book Antiqua"/>
        </w:rPr>
        <w:t>m</w:t>
      </w:r>
      <w:r w:rsidR="00051C86">
        <w:rPr>
          <w:rFonts w:ascii="Book Antiqua" w:hAnsi="Book Antiqua"/>
        </w:rPr>
        <w:t>.</w:t>
      </w:r>
      <w:r>
        <w:rPr>
          <w:rFonts w:ascii="Book Antiqua" w:hAnsi="Book Antiqua"/>
        </w:rPr>
        <w:t xml:space="preserve"> de grote aantallen. Nu zijn er 3 groepen dus kan het weer gewoon op de blauwe trap zoals we het altijd al deden. Ook speelt mee dat vorig de musical in SIO niet te verstaan was voor mensen achterin. Oudergeleding vraagt om na de musical een evaluatie op te maken over hoe het is bevallen op school</w:t>
      </w:r>
      <w:r w:rsidRPr="00051C86">
        <w:rPr>
          <w:rFonts w:ascii="Book Antiqua" w:hAnsi="Book Antiqua"/>
          <w:color w:val="000000" w:themeColor="text1"/>
        </w:rPr>
        <w:t xml:space="preserve">. </w:t>
      </w:r>
      <w:r w:rsidR="00051C86">
        <w:rPr>
          <w:rFonts w:ascii="Book Antiqua" w:hAnsi="Book Antiqua"/>
          <w:color w:val="000000" w:themeColor="text1"/>
        </w:rPr>
        <w:t xml:space="preserve">Dit bespreken we op de volgende vergadering. </w:t>
      </w:r>
    </w:p>
    <w:p w14:paraId="7DC1E1AC" w14:textId="77777777" w:rsidR="000543B6" w:rsidRDefault="000543B6" w:rsidP="000543B6">
      <w:pPr>
        <w:rPr>
          <w:rFonts w:ascii="Book Antiqua" w:hAnsi="Book Antiqua"/>
        </w:rPr>
      </w:pPr>
    </w:p>
    <w:p w14:paraId="71E6150E" w14:textId="77777777" w:rsidR="00CB3D9E" w:rsidRPr="00865BF8" w:rsidRDefault="00CB3D9E" w:rsidP="00CB3D9E">
      <w:pPr>
        <w:pStyle w:val="Lijstalinea"/>
        <w:rPr>
          <w:rFonts w:ascii="Book Antiqua" w:hAnsi="Book Antiqua"/>
          <w:b/>
          <w:bCs/>
        </w:rPr>
      </w:pPr>
    </w:p>
    <w:p w14:paraId="6EEFF5BB" w14:textId="63E47DE6" w:rsidR="00CB3D9E" w:rsidRDefault="00CB3D9E" w:rsidP="00CB3D9E">
      <w:pPr>
        <w:pStyle w:val="Lijstalinea"/>
        <w:numPr>
          <w:ilvl w:val="0"/>
          <w:numId w:val="1"/>
        </w:numPr>
        <w:rPr>
          <w:rFonts w:ascii="Book Antiqua" w:hAnsi="Book Antiqua"/>
          <w:b/>
          <w:bCs/>
        </w:rPr>
      </w:pPr>
      <w:r w:rsidRPr="00865BF8">
        <w:rPr>
          <w:rFonts w:ascii="Book Antiqua" w:hAnsi="Book Antiqua"/>
          <w:b/>
          <w:bCs/>
        </w:rPr>
        <w:t>schoolkamp(beleid). M</w:t>
      </w:r>
      <w:r w:rsidR="00670436" w:rsidRPr="00865BF8">
        <w:rPr>
          <w:rFonts w:ascii="Book Antiqua" w:hAnsi="Book Antiqua"/>
          <w:b/>
          <w:bCs/>
        </w:rPr>
        <w:t>R</w:t>
      </w:r>
      <w:r w:rsidRPr="00865BF8">
        <w:rPr>
          <w:rFonts w:ascii="Book Antiqua" w:hAnsi="Book Antiqua"/>
          <w:b/>
          <w:bCs/>
        </w:rPr>
        <w:t xml:space="preserve"> heeft toelichting gevraagd</w:t>
      </w:r>
      <w:r w:rsidR="00670436" w:rsidRPr="00865BF8">
        <w:rPr>
          <w:rFonts w:ascii="Book Antiqua" w:hAnsi="Book Antiqua"/>
          <w:b/>
          <w:bCs/>
        </w:rPr>
        <w:t xml:space="preserve">. Ook communicatie bespreken en groepsvormend alternatief? </w:t>
      </w:r>
    </w:p>
    <w:p w14:paraId="0D9144BD" w14:textId="77777777" w:rsidR="00C65AE7" w:rsidRDefault="00C65AE7" w:rsidP="000543B6">
      <w:pPr>
        <w:rPr>
          <w:rFonts w:ascii="Book Antiqua" w:hAnsi="Book Antiqua"/>
          <w:b/>
          <w:bCs/>
        </w:rPr>
      </w:pPr>
    </w:p>
    <w:p w14:paraId="468E47E0" w14:textId="0DB5A280" w:rsidR="008F33E3" w:rsidRPr="00C65AE7" w:rsidRDefault="000543B6" w:rsidP="000543B6">
      <w:pPr>
        <w:rPr>
          <w:rFonts w:ascii="Book Antiqua" w:hAnsi="Book Antiqua"/>
        </w:rPr>
      </w:pPr>
      <w:r w:rsidRPr="00C65AE7">
        <w:rPr>
          <w:rFonts w:ascii="Book Antiqua" w:hAnsi="Book Antiqua"/>
        </w:rPr>
        <w:t xml:space="preserve">Dat </w:t>
      </w:r>
      <w:proofErr w:type="spellStart"/>
      <w:r w:rsidRPr="00C65AE7">
        <w:rPr>
          <w:rFonts w:ascii="Book Antiqua" w:hAnsi="Book Antiqua"/>
        </w:rPr>
        <w:t>haps</w:t>
      </w:r>
      <w:proofErr w:type="spellEnd"/>
      <w:r w:rsidRPr="00C65AE7">
        <w:rPr>
          <w:rFonts w:ascii="Book Antiqua" w:hAnsi="Book Antiqua"/>
        </w:rPr>
        <w:t xml:space="preserve"> kamp niet door kan gaan heeft alles te maken met de subsidie die de school heel laat kreeg voor </w:t>
      </w:r>
      <w:r w:rsidR="00051C86">
        <w:rPr>
          <w:rFonts w:ascii="Book Antiqua" w:hAnsi="Book Antiqua"/>
        </w:rPr>
        <w:t xml:space="preserve">de </w:t>
      </w:r>
      <w:r w:rsidRPr="00C65AE7">
        <w:rPr>
          <w:rFonts w:ascii="Book Antiqua" w:hAnsi="Book Antiqua"/>
        </w:rPr>
        <w:t xml:space="preserve">interventie basisvaardigheden voor rekenen. Hierdoor hebben we gekozen om weer naar 4 groepen te gaan, maar dit betekent een extra bus voor een extra groep, extra ouders die mee moeten waarvoor betaald moet worden. We hebben ons best gedaan om het te laten lukken maar het is per kind helaas te </w:t>
      </w:r>
      <w:r w:rsidRPr="00C65AE7">
        <w:rPr>
          <w:rFonts w:ascii="Book Antiqua" w:hAnsi="Book Antiqua"/>
        </w:rPr>
        <w:lastRenderedPageBreak/>
        <w:t>duur. We hebben meteen geschakeld en gekeken naar een ‘</w:t>
      </w:r>
      <w:proofErr w:type="spellStart"/>
      <w:r w:rsidRPr="00C65AE7">
        <w:rPr>
          <w:rFonts w:ascii="Book Antiqua" w:hAnsi="Book Antiqua"/>
        </w:rPr>
        <w:t>summer</w:t>
      </w:r>
      <w:proofErr w:type="spellEnd"/>
      <w:r w:rsidRPr="00C65AE7">
        <w:rPr>
          <w:rFonts w:ascii="Book Antiqua" w:hAnsi="Book Antiqua"/>
        </w:rPr>
        <w:t xml:space="preserve"> camp’ en het is ons gelukt om dat wel te realiseren</w:t>
      </w:r>
      <w:r w:rsidR="00051C86">
        <w:rPr>
          <w:rFonts w:ascii="Book Antiqua" w:hAnsi="Book Antiqua"/>
        </w:rPr>
        <w:t>, hier was namelijk ook haast geboden om dit voor elkaar te krijgen</w:t>
      </w:r>
      <w:r w:rsidRPr="00C65AE7">
        <w:rPr>
          <w:rFonts w:ascii="Book Antiqua" w:hAnsi="Book Antiqua"/>
        </w:rPr>
        <w:t xml:space="preserve">. </w:t>
      </w:r>
      <w:r w:rsidR="008F33E3" w:rsidRPr="00C65AE7">
        <w:rPr>
          <w:rFonts w:ascii="Book Antiqua" w:hAnsi="Book Antiqua"/>
        </w:rPr>
        <w:t xml:space="preserve">Vraag </w:t>
      </w:r>
      <w:r w:rsidR="00051C86">
        <w:rPr>
          <w:rFonts w:ascii="Book Antiqua" w:hAnsi="Book Antiqua"/>
        </w:rPr>
        <w:t xml:space="preserve">van </w:t>
      </w:r>
      <w:r w:rsidR="008F33E3" w:rsidRPr="00C65AE7">
        <w:rPr>
          <w:rFonts w:ascii="Book Antiqua" w:hAnsi="Book Antiqua"/>
        </w:rPr>
        <w:t xml:space="preserve">oudergeleding is </w:t>
      </w:r>
      <w:r w:rsidR="00051C86">
        <w:rPr>
          <w:rFonts w:ascii="Book Antiqua" w:hAnsi="Book Antiqua"/>
        </w:rPr>
        <w:t xml:space="preserve">om een </w:t>
      </w:r>
      <w:r w:rsidR="008F33E3" w:rsidRPr="00C65AE7">
        <w:rPr>
          <w:rFonts w:ascii="Book Antiqua" w:hAnsi="Book Antiqua"/>
        </w:rPr>
        <w:t>beter</w:t>
      </w:r>
      <w:r w:rsidR="00051C86">
        <w:rPr>
          <w:rFonts w:ascii="Book Antiqua" w:hAnsi="Book Antiqua"/>
        </w:rPr>
        <w:t>e</w:t>
      </w:r>
      <w:r w:rsidR="008F33E3" w:rsidRPr="00C65AE7">
        <w:rPr>
          <w:rFonts w:ascii="Book Antiqua" w:hAnsi="Book Antiqua"/>
        </w:rPr>
        <w:t xml:space="preserve"> communicatie hierover. Het Haps kamp is besproken tijdens MR vergaderingen en hoe waardevol dit was. Nu beslist school zelf om Haps kamp niet door te laten gaan. </w:t>
      </w:r>
      <w:r w:rsidR="00051C86">
        <w:rPr>
          <w:rFonts w:ascii="Book Antiqua" w:hAnsi="Book Antiqua"/>
        </w:rPr>
        <w:t>O</w:t>
      </w:r>
      <w:r w:rsidR="008F33E3" w:rsidRPr="00C65AE7">
        <w:rPr>
          <w:rFonts w:ascii="Book Antiqua" w:hAnsi="Book Antiqua"/>
        </w:rPr>
        <w:t>udergeleding werd op de hoogte gesteld maar het was te kort dag om hierover mee te denken. Personeelsgeleding legt uit dat het helaas niet anders kon, maar bied hiervoor wel excuus aan</w:t>
      </w:r>
      <w:r w:rsidR="00051C86">
        <w:rPr>
          <w:rFonts w:ascii="Book Antiqua" w:hAnsi="Book Antiqua"/>
        </w:rPr>
        <w:t xml:space="preserve"> en </w:t>
      </w:r>
      <w:proofErr w:type="spellStart"/>
      <w:r w:rsidR="00051C86">
        <w:rPr>
          <w:rFonts w:ascii="Book Antiqua" w:hAnsi="Book Antiqua"/>
        </w:rPr>
        <w:t>begrop</w:t>
      </w:r>
      <w:proofErr w:type="spellEnd"/>
      <w:r w:rsidR="008F33E3" w:rsidRPr="00C65AE7">
        <w:rPr>
          <w:rFonts w:ascii="Book Antiqua" w:hAnsi="Book Antiqua"/>
        </w:rPr>
        <w:t xml:space="preserve">. Door tijdsdruk was er geen mogelijkheid om dit te bespreken. Het schoolteam heeft ervoor geknokt om het te laten doorgaan maar helaas en had daarvoor maar heel kort te tijd om te beslissen </w:t>
      </w:r>
      <w:proofErr w:type="spellStart"/>
      <w:r w:rsidR="008F33E3" w:rsidRPr="00C65AE7">
        <w:rPr>
          <w:rFonts w:ascii="Book Antiqua" w:hAnsi="Book Antiqua"/>
        </w:rPr>
        <w:t>ivm</w:t>
      </w:r>
      <w:proofErr w:type="spellEnd"/>
      <w:r w:rsidR="008F33E3" w:rsidRPr="00C65AE7">
        <w:rPr>
          <w:rFonts w:ascii="Book Antiqua" w:hAnsi="Book Antiqua"/>
        </w:rPr>
        <w:t xml:space="preserve"> met de doorschuifdag. Er is begrip dat kinderen en ouders teleurgesteld zijn maar de impact van zo’n 4</w:t>
      </w:r>
      <w:r w:rsidR="008F33E3" w:rsidRPr="00C65AE7">
        <w:rPr>
          <w:rFonts w:ascii="Book Antiqua" w:hAnsi="Book Antiqua"/>
          <w:vertAlign w:val="superscript"/>
        </w:rPr>
        <w:t>e</w:t>
      </w:r>
      <w:r w:rsidR="008F33E3" w:rsidRPr="00C65AE7">
        <w:rPr>
          <w:rFonts w:ascii="Book Antiqua" w:hAnsi="Book Antiqua"/>
        </w:rPr>
        <w:t xml:space="preserve"> groep op de bekostiging is te groot. </w:t>
      </w:r>
    </w:p>
    <w:p w14:paraId="5938222A" w14:textId="77777777" w:rsidR="008F33E3" w:rsidRPr="00C65AE7" w:rsidRDefault="008F33E3" w:rsidP="000543B6">
      <w:pPr>
        <w:rPr>
          <w:rFonts w:ascii="Book Antiqua" w:hAnsi="Book Antiqua"/>
        </w:rPr>
      </w:pPr>
    </w:p>
    <w:p w14:paraId="4C53FF67" w14:textId="31272211" w:rsidR="00C65AE7" w:rsidRPr="00C65AE7" w:rsidRDefault="008F33E3" w:rsidP="000543B6">
      <w:pPr>
        <w:rPr>
          <w:rFonts w:ascii="Book Antiqua" w:hAnsi="Book Antiqua"/>
        </w:rPr>
      </w:pPr>
      <w:r w:rsidRPr="00C65AE7">
        <w:rPr>
          <w:rFonts w:ascii="Book Antiqua" w:hAnsi="Book Antiqua"/>
        </w:rPr>
        <w:t xml:space="preserve">Vraag oudergeleding: </w:t>
      </w:r>
      <w:r w:rsidR="007A572F">
        <w:rPr>
          <w:rFonts w:ascii="Book Antiqua" w:hAnsi="Book Antiqua"/>
        </w:rPr>
        <w:t>W</w:t>
      </w:r>
      <w:r w:rsidRPr="00C65AE7">
        <w:rPr>
          <w:rFonts w:ascii="Book Antiqua" w:hAnsi="Book Antiqua"/>
        </w:rPr>
        <w:t>ordt er nu een alternatief verzonnen</w:t>
      </w:r>
      <w:r w:rsidR="00C65AE7" w:rsidRPr="00C65AE7">
        <w:rPr>
          <w:rFonts w:ascii="Book Antiqua" w:hAnsi="Book Antiqua"/>
        </w:rPr>
        <w:t xml:space="preserve"> voor die tijd </w:t>
      </w:r>
      <w:proofErr w:type="spellStart"/>
      <w:r w:rsidR="00C65AE7" w:rsidRPr="00C65AE7">
        <w:rPr>
          <w:rFonts w:ascii="Book Antiqua" w:hAnsi="Book Antiqua"/>
        </w:rPr>
        <w:t>ivm</w:t>
      </w:r>
      <w:proofErr w:type="spellEnd"/>
      <w:r w:rsidR="00C65AE7" w:rsidRPr="00C65AE7">
        <w:rPr>
          <w:rFonts w:ascii="Book Antiqua" w:hAnsi="Book Antiqua"/>
        </w:rPr>
        <w:t xml:space="preserve"> groepsvorming</w:t>
      </w:r>
      <w:r w:rsidR="007A572F">
        <w:rPr>
          <w:rFonts w:ascii="Book Antiqua" w:hAnsi="Book Antiqua"/>
        </w:rPr>
        <w:t>?</w:t>
      </w:r>
      <w:r w:rsidR="00C65AE7" w:rsidRPr="00C65AE7">
        <w:rPr>
          <w:rFonts w:ascii="Book Antiqua" w:hAnsi="Book Antiqua"/>
        </w:rPr>
        <w:t xml:space="preserve"> Personeelsgeleding: Wij noemen dat de gouden weken. Zonder een kamp bereiken wij dit ook. De beginweken in een klas ligt de focus op </w:t>
      </w:r>
      <w:r w:rsidR="007A572F" w:rsidRPr="00C65AE7">
        <w:rPr>
          <w:rFonts w:ascii="Book Antiqua" w:hAnsi="Book Antiqua"/>
        </w:rPr>
        <w:t>activiteiten</w:t>
      </w:r>
      <w:r w:rsidR="00C65AE7" w:rsidRPr="00C65AE7">
        <w:rPr>
          <w:rFonts w:ascii="Book Antiqua" w:hAnsi="Book Antiqua"/>
        </w:rPr>
        <w:t xml:space="preserve"> voor groepsvorming. Wel is er nagedacht over een alternatief. We willen een soort sportdag organiseren om groepsvorming in beginweken te versterken</w:t>
      </w:r>
    </w:p>
    <w:p w14:paraId="3D8E1461" w14:textId="7BE2394B" w:rsidR="00C65AE7" w:rsidRPr="007A572F" w:rsidRDefault="00C65AE7" w:rsidP="000543B6">
      <w:pPr>
        <w:rPr>
          <w:rFonts w:ascii="Book Antiqua" w:hAnsi="Book Antiqua"/>
          <w:color w:val="000000" w:themeColor="text1"/>
        </w:rPr>
      </w:pPr>
      <w:r w:rsidRPr="007A572F">
        <w:rPr>
          <w:rFonts w:ascii="Book Antiqua" w:hAnsi="Book Antiqua"/>
          <w:color w:val="000000" w:themeColor="text1"/>
        </w:rPr>
        <w:t>Voorstel oudergeleding: evalueren na eerste weken hoe deze vorm is bevallen. Ook is het voorstel om een beleid voor kamp te schrijven. Wat willen we en wat is mogelijk. Zo is het voor iedereen duidelijk hoe wij om willen gaan met kamp</w:t>
      </w:r>
    </w:p>
    <w:p w14:paraId="3424E85D" w14:textId="77777777" w:rsidR="00524AF6" w:rsidRPr="00AC3C34" w:rsidRDefault="00524AF6" w:rsidP="00AC3C34">
      <w:pPr>
        <w:pStyle w:val="Geenafstand"/>
      </w:pPr>
    </w:p>
    <w:p w14:paraId="06B2F41C" w14:textId="77777777" w:rsidR="00CB3D9E" w:rsidRPr="00865BF8" w:rsidRDefault="00CB3D9E" w:rsidP="00CB3D9E">
      <w:pPr>
        <w:pStyle w:val="Lijstalinea"/>
        <w:rPr>
          <w:rFonts w:ascii="Book Antiqua" w:hAnsi="Book Antiqua"/>
          <w:b/>
          <w:bCs/>
        </w:rPr>
      </w:pPr>
    </w:p>
    <w:p w14:paraId="0838FD57" w14:textId="318101F1" w:rsidR="00CB3D9E" w:rsidRDefault="00CB3D9E" w:rsidP="00CB3D9E">
      <w:pPr>
        <w:pStyle w:val="Lijstalinea"/>
        <w:numPr>
          <w:ilvl w:val="0"/>
          <w:numId w:val="1"/>
        </w:numPr>
        <w:rPr>
          <w:rFonts w:ascii="Book Antiqua" w:hAnsi="Book Antiqua"/>
          <w:b/>
          <w:bCs/>
        </w:rPr>
      </w:pPr>
      <w:r w:rsidRPr="00865BF8">
        <w:rPr>
          <w:rFonts w:ascii="Book Antiqua" w:hAnsi="Book Antiqua"/>
          <w:b/>
          <w:bCs/>
        </w:rPr>
        <w:t>communicatielijnen en - momenten. Fijn als daar afspraken over gemaakt kunnen worden, dat voorkomt mogelijk ruis.</w:t>
      </w:r>
      <w:r w:rsidR="00684425" w:rsidRPr="00865BF8">
        <w:rPr>
          <w:rFonts w:ascii="Book Antiqua" w:hAnsi="Book Antiqua"/>
          <w:b/>
          <w:bCs/>
        </w:rPr>
        <w:t xml:space="preserve"> </w:t>
      </w:r>
    </w:p>
    <w:p w14:paraId="017998D8" w14:textId="77777777" w:rsidR="00C65AE7" w:rsidRDefault="00C65AE7" w:rsidP="00C65AE7">
      <w:pPr>
        <w:rPr>
          <w:rFonts w:ascii="Book Antiqua" w:hAnsi="Book Antiqua"/>
          <w:b/>
          <w:bCs/>
        </w:rPr>
      </w:pPr>
    </w:p>
    <w:p w14:paraId="48A7FA39" w14:textId="292969CB" w:rsidR="00C65AE7" w:rsidRPr="007A572F" w:rsidRDefault="00C65AE7" w:rsidP="00C65AE7">
      <w:pPr>
        <w:rPr>
          <w:rFonts w:ascii="Book Antiqua" w:hAnsi="Book Antiqua"/>
        </w:rPr>
      </w:pPr>
      <w:r w:rsidRPr="007A572F">
        <w:rPr>
          <w:rFonts w:ascii="Book Antiqua" w:hAnsi="Book Antiqua"/>
        </w:rPr>
        <w:t>Er moest in het geval van kamp te snel een beslissing gemaakt worden en het lukte niet om dit fatsoenlijk te communiceren met de oudergeleding. Nogmaals excuus, en we hebben als team echt ons best gedaan om te toch nog te laten lukken maar tevergeefs. OR geeft aan dat dit inderdaad niet werkte</w:t>
      </w:r>
      <w:r w:rsidR="007A572F" w:rsidRPr="007A572F">
        <w:rPr>
          <w:rFonts w:ascii="Book Antiqua" w:hAnsi="Book Antiqua"/>
        </w:rPr>
        <w:t xml:space="preserve">. </w:t>
      </w:r>
      <w:r w:rsidRPr="007A572F">
        <w:rPr>
          <w:rFonts w:ascii="Book Antiqua" w:hAnsi="Book Antiqua"/>
        </w:rPr>
        <w:t xml:space="preserve">OR wenst hier voortaan beter in meegenomen te worden. Personeelsgeleding heeft hier zeker begrip voor. OR geeft aan dat er onder ouders in het algemeen onduidelijkheid heerst wat betreft alle communicatie. Dit moet beter. Er wordt te snel gecommuniceerd, zonder overleg, soms wordt er ook te hard gecommuniceerd of </w:t>
      </w:r>
      <w:r w:rsidRPr="007A572F">
        <w:rPr>
          <w:rFonts w:ascii="Book Antiqua" w:hAnsi="Book Antiqua"/>
          <w:color w:val="000000" w:themeColor="text1"/>
        </w:rPr>
        <w:t>niet duidelijk. Wat kunnen we hieraan doen. Personeelsgeleding hoort het aan en stelt voor om hier volgend jaar september een plan voor te maken. wellicht een informatieavond over de communicatie met elkaar, maar dit punt moet verder opgepakt worden in het nieuwe jaar</w:t>
      </w:r>
      <w:r w:rsidR="007A572F" w:rsidRPr="007A572F">
        <w:rPr>
          <w:rFonts w:ascii="Book Antiqua" w:hAnsi="Book Antiqua"/>
          <w:color w:val="000000" w:themeColor="text1"/>
        </w:rPr>
        <w:t>.</w:t>
      </w:r>
      <w:r w:rsidR="007A572F">
        <w:rPr>
          <w:rFonts w:ascii="Book Antiqua" w:hAnsi="Book Antiqua"/>
          <w:color w:val="000000" w:themeColor="text1"/>
        </w:rPr>
        <w:t xml:space="preserve"> </w:t>
      </w:r>
    </w:p>
    <w:p w14:paraId="4C73CB12" w14:textId="77777777" w:rsidR="00C65AE7" w:rsidRPr="00C65AE7" w:rsidRDefault="00C65AE7" w:rsidP="00C65AE7">
      <w:pPr>
        <w:rPr>
          <w:rFonts w:ascii="Book Antiqua" w:hAnsi="Book Antiqua"/>
          <w:b/>
          <w:bCs/>
        </w:rPr>
      </w:pPr>
    </w:p>
    <w:p w14:paraId="0D5BA809" w14:textId="77777777" w:rsidR="00CB3D9E" w:rsidRPr="00C65AE7" w:rsidRDefault="00CB3D9E" w:rsidP="00C65AE7">
      <w:pPr>
        <w:rPr>
          <w:rFonts w:ascii="Book Antiqua" w:hAnsi="Book Antiqua"/>
          <w:b/>
          <w:bCs/>
        </w:rPr>
      </w:pPr>
    </w:p>
    <w:p w14:paraId="77216484" w14:textId="597003D6" w:rsidR="008C670F" w:rsidRPr="00865BF8" w:rsidRDefault="00CB3D9E" w:rsidP="00CB3D9E">
      <w:pPr>
        <w:pStyle w:val="Lijstalinea"/>
        <w:numPr>
          <w:ilvl w:val="0"/>
          <w:numId w:val="1"/>
        </w:numPr>
        <w:rPr>
          <w:rFonts w:ascii="Book Antiqua" w:hAnsi="Book Antiqua"/>
          <w:b/>
          <w:bCs/>
        </w:rPr>
      </w:pPr>
      <w:r w:rsidRPr="00865BF8">
        <w:rPr>
          <w:rFonts w:ascii="Book Antiqua" w:hAnsi="Book Antiqua"/>
          <w:b/>
          <w:bCs/>
        </w:rPr>
        <w:t>(start) nieuwe directeur (?)</w:t>
      </w:r>
      <w:r w:rsidR="00670436" w:rsidRPr="00865BF8">
        <w:rPr>
          <w:rFonts w:ascii="Book Antiqua" w:hAnsi="Book Antiqua"/>
          <w:b/>
          <w:bCs/>
        </w:rPr>
        <w:t xml:space="preserve"> + nieuwe directeur koppelen aan ouders/oudergeleding? (voorstel OMR)</w:t>
      </w:r>
    </w:p>
    <w:p w14:paraId="53485A1E" w14:textId="77777777" w:rsidR="009E23F3" w:rsidRDefault="009E23F3" w:rsidP="009E23F3">
      <w:pPr>
        <w:ind w:left="360"/>
        <w:rPr>
          <w:rFonts w:ascii="Book Antiqua" w:hAnsi="Book Antiqua"/>
          <w:b/>
          <w:bCs/>
        </w:rPr>
      </w:pPr>
    </w:p>
    <w:p w14:paraId="3D7E9E05" w14:textId="4D8B46C2" w:rsidR="009E23F3" w:rsidRPr="00C65AE7" w:rsidRDefault="009E23F3" w:rsidP="00C65AE7">
      <w:pPr>
        <w:rPr>
          <w:rFonts w:ascii="Book Antiqua" w:hAnsi="Book Antiqua"/>
        </w:rPr>
      </w:pPr>
      <w:r w:rsidRPr="00C65AE7">
        <w:rPr>
          <w:rFonts w:ascii="Book Antiqua" w:hAnsi="Book Antiqua"/>
        </w:rPr>
        <w:t xml:space="preserve">Voorstel </w:t>
      </w:r>
      <w:r w:rsidR="00C65AE7">
        <w:rPr>
          <w:rFonts w:ascii="Book Antiqua" w:hAnsi="Book Antiqua"/>
        </w:rPr>
        <w:t>OR</w:t>
      </w:r>
      <w:r w:rsidRPr="00C65AE7">
        <w:rPr>
          <w:rFonts w:ascii="Book Antiqua" w:hAnsi="Book Antiqua"/>
        </w:rPr>
        <w:t xml:space="preserve"> om nieuwe directeur al een keer uit te nodigen voordat hij start?</w:t>
      </w:r>
      <w:r w:rsidR="00C65AE7">
        <w:rPr>
          <w:rFonts w:ascii="Book Antiqua" w:hAnsi="Book Antiqua"/>
        </w:rPr>
        <w:t xml:space="preserve">. </w:t>
      </w:r>
      <w:r w:rsidRPr="00C65AE7">
        <w:rPr>
          <w:rFonts w:ascii="Book Antiqua" w:hAnsi="Book Antiqua"/>
        </w:rPr>
        <w:t>Bijvoorbeeld september</w:t>
      </w:r>
      <w:r w:rsidR="00C65AE7">
        <w:rPr>
          <w:rFonts w:ascii="Book Antiqua" w:hAnsi="Book Antiqua"/>
        </w:rPr>
        <w:t xml:space="preserve">. Als dit mogelijk dan is iedereen hier voor. </w:t>
      </w:r>
    </w:p>
    <w:p w14:paraId="7150750E" w14:textId="77777777" w:rsidR="009E23F3" w:rsidRPr="009E23F3" w:rsidRDefault="009E23F3" w:rsidP="009E23F3">
      <w:pPr>
        <w:ind w:left="360"/>
        <w:rPr>
          <w:rFonts w:ascii="Book Antiqua" w:hAnsi="Book Antiqua"/>
          <w:b/>
          <w:bCs/>
        </w:rPr>
      </w:pPr>
    </w:p>
    <w:p w14:paraId="1D886A57" w14:textId="0046A6FE" w:rsidR="00670436" w:rsidRPr="00865BF8" w:rsidRDefault="00670436" w:rsidP="00CB3D9E">
      <w:pPr>
        <w:pStyle w:val="Lijstalinea"/>
        <w:numPr>
          <w:ilvl w:val="0"/>
          <w:numId w:val="1"/>
        </w:numPr>
        <w:rPr>
          <w:rFonts w:ascii="Book Antiqua" w:hAnsi="Book Antiqua"/>
          <w:b/>
          <w:bCs/>
        </w:rPr>
      </w:pPr>
      <w:r w:rsidRPr="00865BF8">
        <w:rPr>
          <w:rFonts w:ascii="Book Antiqua" w:hAnsi="Book Antiqua"/>
          <w:b/>
          <w:bCs/>
        </w:rPr>
        <w:lastRenderedPageBreak/>
        <w:t>Pleinwacht ouders vrijstellen van betaling TSO (vraag van ouder</w:t>
      </w:r>
      <w:r w:rsidR="00684425" w:rsidRPr="00865BF8">
        <w:rPr>
          <w:rFonts w:ascii="Book Antiqua" w:hAnsi="Book Antiqua"/>
          <w:b/>
          <w:bCs/>
        </w:rPr>
        <w:t xml:space="preserve"> namens OMR</w:t>
      </w:r>
      <w:r w:rsidRPr="00865BF8">
        <w:rPr>
          <w:rFonts w:ascii="Book Antiqua" w:hAnsi="Book Antiqua"/>
          <w:b/>
          <w:bCs/>
        </w:rPr>
        <w:t>)</w:t>
      </w:r>
    </w:p>
    <w:p w14:paraId="470565A7" w14:textId="77777777" w:rsidR="00670436" w:rsidRDefault="00670436" w:rsidP="00670436">
      <w:pPr>
        <w:pStyle w:val="Lijstalinea"/>
        <w:rPr>
          <w:rFonts w:ascii="Book Antiqua" w:hAnsi="Book Antiqua"/>
          <w:b/>
          <w:bCs/>
        </w:rPr>
      </w:pPr>
    </w:p>
    <w:p w14:paraId="763DF077" w14:textId="7D9293C6" w:rsidR="009E23F3" w:rsidRPr="006535EA" w:rsidRDefault="009E23F3" w:rsidP="006535EA">
      <w:pPr>
        <w:rPr>
          <w:rFonts w:ascii="Book Antiqua" w:hAnsi="Book Antiqua"/>
        </w:rPr>
      </w:pPr>
      <w:r w:rsidRPr="00C65AE7">
        <w:rPr>
          <w:rFonts w:ascii="Book Antiqua" w:hAnsi="Book Antiqua"/>
        </w:rPr>
        <w:t>O</w:t>
      </w:r>
      <w:r w:rsidR="00C65AE7" w:rsidRPr="00C65AE7">
        <w:rPr>
          <w:rFonts w:ascii="Book Antiqua" w:hAnsi="Book Antiqua"/>
        </w:rPr>
        <w:t>R</w:t>
      </w:r>
      <w:r w:rsidRPr="00C65AE7">
        <w:rPr>
          <w:rFonts w:ascii="Book Antiqua" w:hAnsi="Book Antiqua"/>
        </w:rPr>
        <w:t xml:space="preserve"> kreeg vraag vanuit ouder die pleinwacht doet, hoef ik dan geen </w:t>
      </w:r>
      <w:r w:rsidR="007A572F">
        <w:rPr>
          <w:rFonts w:ascii="Book Antiqua" w:hAnsi="Book Antiqua"/>
        </w:rPr>
        <w:t>TSO geld</w:t>
      </w:r>
      <w:r w:rsidRPr="00C65AE7">
        <w:rPr>
          <w:rFonts w:ascii="Book Antiqua" w:hAnsi="Book Antiqua"/>
        </w:rPr>
        <w:t xml:space="preserve"> te betalen?</w:t>
      </w:r>
      <w:r w:rsidR="00C65AE7">
        <w:rPr>
          <w:rFonts w:ascii="Book Antiqua" w:hAnsi="Book Antiqua"/>
        </w:rPr>
        <w:t xml:space="preserve"> </w:t>
      </w:r>
      <w:r w:rsidR="006535EA">
        <w:rPr>
          <w:rFonts w:ascii="Book Antiqua" w:hAnsi="Book Antiqua"/>
        </w:rPr>
        <w:t xml:space="preserve">Dit is </w:t>
      </w:r>
      <w:r w:rsidR="007A572F">
        <w:rPr>
          <w:rFonts w:ascii="Book Antiqua" w:hAnsi="Book Antiqua"/>
        </w:rPr>
        <w:t xml:space="preserve">echter </w:t>
      </w:r>
      <w:r w:rsidR="006535EA">
        <w:rPr>
          <w:rFonts w:ascii="Book Antiqua" w:hAnsi="Book Antiqua"/>
        </w:rPr>
        <w:t>wel wat</w:t>
      </w:r>
      <w:r w:rsidRPr="00C65AE7">
        <w:rPr>
          <w:rFonts w:ascii="Book Antiqua" w:hAnsi="Book Antiqua"/>
        </w:rPr>
        <w:t xml:space="preserve"> ingewikkel</w:t>
      </w:r>
      <w:r w:rsidR="006535EA">
        <w:rPr>
          <w:rFonts w:ascii="Book Antiqua" w:hAnsi="Book Antiqua"/>
        </w:rPr>
        <w:t>d</w:t>
      </w:r>
      <w:r w:rsidRPr="00C65AE7">
        <w:rPr>
          <w:rFonts w:ascii="Book Antiqua" w:hAnsi="Book Antiqua"/>
        </w:rPr>
        <w:t xml:space="preserve"> want de betaling is </w:t>
      </w:r>
      <w:r w:rsidR="006535EA">
        <w:rPr>
          <w:rFonts w:ascii="Book Antiqua" w:hAnsi="Book Antiqua"/>
        </w:rPr>
        <w:t xml:space="preserve">al </w:t>
      </w:r>
      <w:r w:rsidRPr="00C65AE7">
        <w:rPr>
          <w:rFonts w:ascii="Book Antiqua" w:hAnsi="Book Antiqua"/>
        </w:rPr>
        <w:t>vrijwillig</w:t>
      </w:r>
      <w:r w:rsidR="006535EA">
        <w:rPr>
          <w:rFonts w:ascii="Book Antiqua" w:hAnsi="Book Antiqua"/>
        </w:rPr>
        <w:t xml:space="preserve">. </w:t>
      </w:r>
      <w:r w:rsidRPr="006535EA">
        <w:rPr>
          <w:rFonts w:ascii="Book Antiqua" w:hAnsi="Book Antiqua"/>
        </w:rPr>
        <w:t>Je hoeft al niet te betalen dus we kunnen het niet afkopen</w:t>
      </w:r>
      <w:r w:rsidR="006535EA">
        <w:rPr>
          <w:rFonts w:ascii="Book Antiqua" w:hAnsi="Book Antiqua"/>
        </w:rPr>
        <w:t xml:space="preserve">. </w:t>
      </w:r>
    </w:p>
    <w:p w14:paraId="67CEC917" w14:textId="77777777" w:rsidR="009E23F3" w:rsidRDefault="009E23F3" w:rsidP="009E23F3">
      <w:pPr>
        <w:pStyle w:val="Lijstalinea"/>
        <w:rPr>
          <w:rFonts w:ascii="Book Antiqua" w:hAnsi="Book Antiqua"/>
          <w:b/>
          <w:bCs/>
        </w:rPr>
      </w:pPr>
    </w:p>
    <w:p w14:paraId="0136383E" w14:textId="77777777" w:rsidR="009E23F3" w:rsidRPr="00865BF8" w:rsidRDefault="009E23F3" w:rsidP="009E23F3">
      <w:pPr>
        <w:pStyle w:val="Lijstalinea"/>
        <w:rPr>
          <w:rFonts w:ascii="Book Antiqua" w:hAnsi="Book Antiqua"/>
          <w:b/>
          <w:bCs/>
        </w:rPr>
      </w:pPr>
    </w:p>
    <w:p w14:paraId="7F825BB7" w14:textId="008A95E2" w:rsidR="00670436" w:rsidRDefault="00670436" w:rsidP="00CB3D9E">
      <w:pPr>
        <w:pStyle w:val="Lijstalinea"/>
        <w:numPr>
          <w:ilvl w:val="0"/>
          <w:numId w:val="1"/>
        </w:numPr>
        <w:rPr>
          <w:rFonts w:ascii="Book Antiqua" w:hAnsi="Book Antiqua"/>
          <w:b/>
          <w:bCs/>
        </w:rPr>
      </w:pPr>
      <w:r w:rsidRPr="00865BF8">
        <w:rPr>
          <w:rFonts w:ascii="Book Antiqua" w:hAnsi="Book Antiqua"/>
          <w:b/>
          <w:bCs/>
        </w:rPr>
        <w:t xml:space="preserve">Wat is er gebeurd met de TSO gelden van dit jaar? Geen </w:t>
      </w:r>
      <w:proofErr w:type="spellStart"/>
      <w:r w:rsidRPr="00865BF8">
        <w:rPr>
          <w:rFonts w:ascii="Book Antiqua" w:hAnsi="Book Antiqua"/>
          <w:b/>
          <w:bCs/>
        </w:rPr>
        <w:t>Partou</w:t>
      </w:r>
      <w:proofErr w:type="spellEnd"/>
      <w:r w:rsidRPr="00865BF8">
        <w:rPr>
          <w:rFonts w:ascii="Book Antiqua" w:hAnsi="Book Antiqua"/>
          <w:b/>
          <w:bCs/>
        </w:rPr>
        <w:t xml:space="preserve"> inzet? (vraag van OMR)</w:t>
      </w:r>
      <w:r w:rsidR="006535EA">
        <w:rPr>
          <w:rFonts w:ascii="Book Antiqua" w:hAnsi="Book Antiqua"/>
          <w:b/>
          <w:bCs/>
        </w:rPr>
        <w:t>’</w:t>
      </w:r>
    </w:p>
    <w:p w14:paraId="493ECDA6" w14:textId="77777777" w:rsidR="006535EA" w:rsidRPr="00865BF8" w:rsidRDefault="006535EA" w:rsidP="006535EA">
      <w:pPr>
        <w:pStyle w:val="Lijstalinea"/>
        <w:rPr>
          <w:rFonts w:ascii="Book Antiqua" w:hAnsi="Book Antiqua"/>
          <w:b/>
          <w:bCs/>
        </w:rPr>
      </w:pPr>
    </w:p>
    <w:p w14:paraId="07A538D4" w14:textId="67AEB752" w:rsidR="009E23F3" w:rsidRPr="006535EA" w:rsidRDefault="006535EA" w:rsidP="006535EA">
      <w:pPr>
        <w:rPr>
          <w:rFonts w:ascii="Book Antiqua" w:hAnsi="Book Antiqua"/>
        </w:rPr>
      </w:pPr>
      <w:r>
        <w:rPr>
          <w:rFonts w:ascii="Book Antiqua" w:hAnsi="Book Antiqua"/>
        </w:rPr>
        <w:t xml:space="preserve">We hebben </w:t>
      </w:r>
      <w:r w:rsidR="009E23F3" w:rsidRPr="006535EA">
        <w:rPr>
          <w:rFonts w:ascii="Book Antiqua" w:hAnsi="Book Antiqua"/>
        </w:rPr>
        <w:t xml:space="preserve">Sportservice </w:t>
      </w:r>
      <w:r>
        <w:rPr>
          <w:rFonts w:ascii="Book Antiqua" w:hAnsi="Book Antiqua"/>
        </w:rPr>
        <w:t>Z</w:t>
      </w:r>
      <w:r w:rsidR="009E23F3" w:rsidRPr="006535EA">
        <w:rPr>
          <w:rFonts w:ascii="Book Antiqua" w:hAnsi="Book Antiqua"/>
        </w:rPr>
        <w:t xml:space="preserve">wolle </w:t>
      </w:r>
      <w:r>
        <w:rPr>
          <w:rFonts w:ascii="Book Antiqua" w:hAnsi="Book Antiqua"/>
        </w:rPr>
        <w:t xml:space="preserve">al </w:t>
      </w:r>
      <w:r w:rsidR="009E23F3" w:rsidRPr="006535EA">
        <w:rPr>
          <w:rFonts w:ascii="Book Antiqua" w:hAnsi="Book Antiqua"/>
        </w:rPr>
        <w:t>extra ingevlogen</w:t>
      </w:r>
      <w:r>
        <w:rPr>
          <w:rFonts w:ascii="Book Antiqua" w:hAnsi="Book Antiqua"/>
        </w:rPr>
        <w:t xml:space="preserve">. </w:t>
      </w:r>
      <w:r w:rsidR="009E23F3" w:rsidRPr="006535EA">
        <w:rPr>
          <w:rFonts w:ascii="Book Antiqua" w:hAnsi="Book Antiqua"/>
        </w:rPr>
        <w:t xml:space="preserve">Voor volgend jaar </w:t>
      </w:r>
      <w:r>
        <w:rPr>
          <w:rFonts w:ascii="Book Antiqua" w:hAnsi="Book Antiqua"/>
        </w:rPr>
        <w:t>gaan we dit ook meer doen. Het is d</w:t>
      </w:r>
      <w:r w:rsidR="009E23F3" w:rsidRPr="006535EA">
        <w:rPr>
          <w:rFonts w:ascii="Book Antiqua" w:hAnsi="Book Antiqua"/>
        </w:rPr>
        <w:t>it jaar niet opgegaan omdat de mensen er niet waren.</w:t>
      </w:r>
      <w:r>
        <w:rPr>
          <w:rFonts w:ascii="Book Antiqua" w:hAnsi="Book Antiqua"/>
        </w:rPr>
        <w:t xml:space="preserve"> </w:t>
      </w:r>
      <w:r w:rsidR="009E23F3" w:rsidRPr="006535EA">
        <w:rPr>
          <w:rFonts w:ascii="Book Antiqua" w:hAnsi="Book Antiqua"/>
        </w:rPr>
        <w:t>T</w:t>
      </w:r>
      <w:r w:rsidR="004A75C7">
        <w:rPr>
          <w:rFonts w:ascii="Book Antiqua" w:hAnsi="Book Antiqua"/>
        </w:rPr>
        <w:t>SO</w:t>
      </w:r>
      <w:r w:rsidR="009E23F3" w:rsidRPr="006535EA">
        <w:rPr>
          <w:rFonts w:ascii="Book Antiqua" w:hAnsi="Book Antiqua"/>
        </w:rPr>
        <w:t xml:space="preserve"> gelden van dit jaar kunnen volgend jaar uitgegeven worden</w:t>
      </w:r>
      <w:r>
        <w:rPr>
          <w:rFonts w:ascii="Book Antiqua" w:hAnsi="Book Antiqua"/>
        </w:rPr>
        <w:t xml:space="preserve">. </w:t>
      </w:r>
    </w:p>
    <w:p w14:paraId="4C42D343" w14:textId="77777777" w:rsidR="009E23F3" w:rsidRPr="006535EA" w:rsidRDefault="009E23F3" w:rsidP="006535EA">
      <w:pPr>
        <w:rPr>
          <w:rFonts w:ascii="Book Antiqua" w:hAnsi="Book Antiqua"/>
        </w:rPr>
      </w:pPr>
    </w:p>
    <w:p w14:paraId="72DBAA28" w14:textId="77777777" w:rsidR="009E23F3" w:rsidRPr="00865BF8" w:rsidRDefault="009E23F3" w:rsidP="00670436">
      <w:pPr>
        <w:pStyle w:val="Lijstalinea"/>
        <w:rPr>
          <w:rFonts w:ascii="Book Antiqua" w:hAnsi="Book Antiqua"/>
          <w:b/>
          <w:bCs/>
        </w:rPr>
      </w:pPr>
    </w:p>
    <w:p w14:paraId="0337BF6A" w14:textId="37AE92DF" w:rsidR="00670436" w:rsidRDefault="00670436" w:rsidP="00CB3D9E">
      <w:pPr>
        <w:pStyle w:val="Lijstalinea"/>
        <w:numPr>
          <w:ilvl w:val="0"/>
          <w:numId w:val="1"/>
        </w:numPr>
        <w:rPr>
          <w:rFonts w:ascii="Book Antiqua" w:hAnsi="Book Antiqua"/>
          <w:b/>
          <w:bCs/>
        </w:rPr>
      </w:pPr>
      <w:r w:rsidRPr="00865BF8">
        <w:rPr>
          <w:rFonts w:ascii="Book Antiqua" w:hAnsi="Book Antiqua"/>
          <w:b/>
          <w:bCs/>
        </w:rPr>
        <w:t xml:space="preserve">Update met betrekking tot loting kleuters </w:t>
      </w:r>
      <w:r w:rsidR="00684425" w:rsidRPr="00865BF8">
        <w:rPr>
          <w:rFonts w:ascii="Book Antiqua" w:hAnsi="Book Antiqua"/>
          <w:b/>
          <w:bCs/>
        </w:rPr>
        <w:t>(vraag vanuit OMR)</w:t>
      </w:r>
    </w:p>
    <w:p w14:paraId="798FAB7F" w14:textId="77777777" w:rsidR="009E23F3" w:rsidRDefault="009E23F3" w:rsidP="009E23F3">
      <w:pPr>
        <w:rPr>
          <w:rFonts w:ascii="Book Antiqua" w:hAnsi="Book Antiqua"/>
          <w:b/>
          <w:bCs/>
        </w:rPr>
      </w:pPr>
    </w:p>
    <w:p w14:paraId="5A8DA32C" w14:textId="1352130C" w:rsidR="009E23F3" w:rsidRPr="006535EA" w:rsidRDefault="006535EA" w:rsidP="006535EA">
      <w:pPr>
        <w:rPr>
          <w:rFonts w:ascii="Book Antiqua" w:hAnsi="Book Antiqua"/>
        </w:rPr>
      </w:pPr>
      <w:r>
        <w:rPr>
          <w:rFonts w:ascii="Book Antiqua" w:hAnsi="Book Antiqua"/>
        </w:rPr>
        <w:t>Dit l</w:t>
      </w:r>
      <w:r w:rsidR="009E23F3" w:rsidRPr="006535EA">
        <w:rPr>
          <w:rFonts w:ascii="Book Antiqua" w:hAnsi="Book Antiqua"/>
        </w:rPr>
        <w:t xml:space="preserve">igt nog steeds bij </w:t>
      </w:r>
      <w:r w:rsidR="0087689E" w:rsidRPr="006535EA">
        <w:rPr>
          <w:rFonts w:ascii="Book Antiqua" w:hAnsi="Book Antiqua"/>
        </w:rPr>
        <w:t>OOZ</w:t>
      </w:r>
      <w:r>
        <w:rPr>
          <w:rFonts w:ascii="Book Antiqua" w:hAnsi="Book Antiqua"/>
        </w:rPr>
        <w:t>. Directie klopt hiervoor bij OOZ aan maar h</w:t>
      </w:r>
      <w:r w:rsidR="009E23F3" w:rsidRPr="006535EA">
        <w:rPr>
          <w:rFonts w:ascii="Book Antiqua" w:hAnsi="Book Antiqua"/>
        </w:rPr>
        <w:t xml:space="preserve">et heeft geen prioriteit </w:t>
      </w:r>
      <w:r>
        <w:rPr>
          <w:rFonts w:ascii="Book Antiqua" w:hAnsi="Book Antiqua"/>
        </w:rPr>
        <w:t xml:space="preserve">op dit moment en wordt binnen OOZ niet opgepakt. </w:t>
      </w:r>
    </w:p>
    <w:p w14:paraId="09F9758B" w14:textId="77777777" w:rsidR="00501A61" w:rsidRDefault="00501A61" w:rsidP="0072461E">
      <w:pPr>
        <w:rPr>
          <w:rFonts w:ascii="Book Antiqua" w:hAnsi="Book Antiqua"/>
          <w:b/>
          <w:bCs/>
        </w:rPr>
      </w:pPr>
    </w:p>
    <w:p w14:paraId="1D70CECB" w14:textId="77777777" w:rsidR="00203E99" w:rsidRDefault="00203E99" w:rsidP="0072461E">
      <w:pPr>
        <w:rPr>
          <w:rFonts w:ascii="Book Antiqua" w:hAnsi="Book Antiqua"/>
          <w:b/>
          <w:bCs/>
        </w:rPr>
      </w:pPr>
    </w:p>
    <w:p w14:paraId="7D4542D8" w14:textId="3B4D3ED9" w:rsidR="002D50AA" w:rsidRPr="0072461E" w:rsidRDefault="00F14C99" w:rsidP="0072461E">
      <w:pPr>
        <w:rPr>
          <w:rFonts w:ascii="Book Antiqua" w:hAnsi="Book Antiqua"/>
          <w:b/>
          <w:bCs/>
        </w:rPr>
      </w:pPr>
      <w:r w:rsidRPr="0072461E">
        <w:rPr>
          <w:rFonts w:ascii="Book Antiqua" w:hAnsi="Book Antiqua"/>
          <w:b/>
          <w:bCs/>
        </w:rPr>
        <w:t>Volgende</w:t>
      </w:r>
      <w:r w:rsidR="002D50AA" w:rsidRPr="0072461E">
        <w:rPr>
          <w:rFonts w:ascii="Book Antiqua" w:hAnsi="Book Antiqua"/>
          <w:b/>
          <w:bCs/>
        </w:rPr>
        <w:t xml:space="preserve"> vergadering:</w:t>
      </w:r>
    </w:p>
    <w:p w14:paraId="3919D979" w14:textId="2046F8AF" w:rsidR="00681142" w:rsidRDefault="00681142" w:rsidP="00546D47">
      <w:pPr>
        <w:rPr>
          <w:rFonts w:ascii="Book Antiqua" w:hAnsi="Book Antiqua"/>
        </w:rPr>
      </w:pPr>
    </w:p>
    <w:p w14:paraId="0E740AAB" w14:textId="63C1D38F" w:rsidR="002D4022" w:rsidRDefault="00203E99" w:rsidP="00546D47">
      <w:pPr>
        <w:rPr>
          <w:rFonts w:ascii="Book Antiqua" w:hAnsi="Book Antiqua"/>
        </w:rPr>
      </w:pPr>
      <w:r>
        <w:rPr>
          <w:rFonts w:ascii="Book Antiqua" w:hAnsi="Book Antiqua"/>
        </w:rPr>
        <w:t xml:space="preserve">Maandag 29 </w:t>
      </w:r>
      <w:r w:rsidR="006535EA">
        <w:rPr>
          <w:rFonts w:ascii="Book Antiqua" w:hAnsi="Book Antiqua"/>
        </w:rPr>
        <w:t xml:space="preserve">september </w:t>
      </w:r>
      <w:r>
        <w:rPr>
          <w:rFonts w:ascii="Book Antiqua" w:hAnsi="Book Antiqua"/>
        </w:rPr>
        <w:t>vergadering 19.30</w:t>
      </w:r>
    </w:p>
    <w:p w14:paraId="797D42E5" w14:textId="77777777" w:rsidR="00F45E34" w:rsidRPr="00F45E34" w:rsidRDefault="00F45E34" w:rsidP="005912C9">
      <w:pPr>
        <w:rPr>
          <w:rFonts w:ascii="Book Antiqua" w:hAnsi="Book Antiqua"/>
        </w:rPr>
      </w:pPr>
    </w:p>
    <w:sectPr w:rsidR="00F45E34" w:rsidRPr="00F45E34" w:rsidSect="00165959">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B546" w14:textId="77777777" w:rsidR="00F04990" w:rsidRDefault="00F04990" w:rsidP="0004083C">
      <w:r>
        <w:separator/>
      </w:r>
    </w:p>
  </w:endnote>
  <w:endnote w:type="continuationSeparator" w:id="0">
    <w:p w14:paraId="0790F78F" w14:textId="77777777" w:rsidR="00F04990" w:rsidRDefault="00F04990" w:rsidP="0004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4225" w14:textId="77777777" w:rsidR="00757F9E" w:rsidRPr="0004083C" w:rsidRDefault="00757F9E">
    <w:pPr>
      <w:pStyle w:val="Voettekst"/>
      <w:rPr>
        <w:rFonts w:ascii="Book Antiqua" w:hAnsi="Book Antiqua"/>
        <w:i/>
        <w:sz w:val="20"/>
        <w:szCs w:val="20"/>
      </w:rPr>
    </w:pPr>
    <w:r>
      <w:rPr>
        <w:rFonts w:ascii="Book Antiqua" w:hAnsi="Book Antiqua"/>
        <w:i/>
        <w:sz w:val="20"/>
        <w:szCs w:val="20"/>
      </w:rPr>
      <w:t>B=besluit, I= instemming, A=advies, P=personeelsgeleding, O= oudergeleding, info=informatie, D=discussie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ACD9" w14:textId="77777777" w:rsidR="00F04990" w:rsidRDefault="00F04990" w:rsidP="0004083C">
      <w:r>
        <w:separator/>
      </w:r>
    </w:p>
  </w:footnote>
  <w:footnote w:type="continuationSeparator" w:id="0">
    <w:p w14:paraId="782C11A7" w14:textId="77777777" w:rsidR="00F04990" w:rsidRDefault="00F04990" w:rsidP="0004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775"/>
    <w:multiLevelType w:val="multilevel"/>
    <w:tmpl w:val="95E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F1FF5"/>
    <w:multiLevelType w:val="hybridMultilevel"/>
    <w:tmpl w:val="685034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DB461C7"/>
    <w:multiLevelType w:val="hybridMultilevel"/>
    <w:tmpl w:val="048CED30"/>
    <w:lvl w:ilvl="0" w:tplc="9F3E813A">
      <w:start w:val="19"/>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0331B71"/>
    <w:multiLevelType w:val="hybridMultilevel"/>
    <w:tmpl w:val="E4D8B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16009"/>
    <w:multiLevelType w:val="multilevel"/>
    <w:tmpl w:val="E6E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1E7118"/>
    <w:multiLevelType w:val="hybridMultilevel"/>
    <w:tmpl w:val="FE3602C8"/>
    <w:lvl w:ilvl="0" w:tplc="F42AAC72">
      <w:start w:val="18"/>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95455"/>
    <w:multiLevelType w:val="hybridMultilevel"/>
    <w:tmpl w:val="2740167C"/>
    <w:lvl w:ilvl="0" w:tplc="2F38CF82">
      <w:numFmt w:val="bullet"/>
      <w:lvlText w:val=""/>
      <w:lvlJc w:val="left"/>
      <w:pPr>
        <w:ind w:left="1068" w:hanging="360"/>
      </w:pPr>
      <w:rPr>
        <w:rFonts w:ascii="Symbol" w:eastAsiaTheme="minorEastAsia" w:hAnsi="Symbol"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C490A3C"/>
    <w:multiLevelType w:val="hybridMultilevel"/>
    <w:tmpl w:val="4D9CABCC"/>
    <w:lvl w:ilvl="0" w:tplc="08A4C3C8">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CD74DA6"/>
    <w:multiLevelType w:val="hybridMultilevel"/>
    <w:tmpl w:val="1E2E5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53C62F3"/>
    <w:multiLevelType w:val="hybridMultilevel"/>
    <w:tmpl w:val="ECBA1AD8"/>
    <w:lvl w:ilvl="0" w:tplc="1D28D3FC">
      <w:start w:val="8"/>
      <w:numFmt w:val="bullet"/>
      <w:lvlText w:val="-"/>
      <w:lvlJc w:val="left"/>
      <w:pPr>
        <w:ind w:left="1080" w:hanging="360"/>
      </w:pPr>
      <w:rPr>
        <w:rFonts w:ascii="Book Antiqua" w:eastAsiaTheme="minorEastAsia" w:hAnsi="Book Antiqu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9F34FA"/>
    <w:multiLevelType w:val="hybridMultilevel"/>
    <w:tmpl w:val="E21850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814EED"/>
    <w:multiLevelType w:val="hybridMultilevel"/>
    <w:tmpl w:val="571E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8408A0"/>
    <w:multiLevelType w:val="hybridMultilevel"/>
    <w:tmpl w:val="7F4ADF54"/>
    <w:lvl w:ilvl="0" w:tplc="947490A4">
      <w:start w:val="18"/>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5B15FE"/>
    <w:multiLevelType w:val="hybridMultilevel"/>
    <w:tmpl w:val="94A292B4"/>
    <w:lvl w:ilvl="0" w:tplc="1CAEB008">
      <w:start w:val="18"/>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A42812"/>
    <w:multiLevelType w:val="hybridMultilevel"/>
    <w:tmpl w:val="D944B9AA"/>
    <w:lvl w:ilvl="0" w:tplc="1A023940">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E800CD"/>
    <w:multiLevelType w:val="hybridMultilevel"/>
    <w:tmpl w:val="417EEE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612C20F8"/>
    <w:multiLevelType w:val="hybridMultilevel"/>
    <w:tmpl w:val="84DA309E"/>
    <w:lvl w:ilvl="0" w:tplc="4800A86A">
      <w:start w:val="10"/>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064D53"/>
    <w:multiLevelType w:val="hybridMultilevel"/>
    <w:tmpl w:val="87A2E5D2"/>
    <w:lvl w:ilvl="0" w:tplc="E5D0F6C4">
      <w:start w:val="18"/>
      <w:numFmt w:val="bullet"/>
      <w:lvlText w:val="-"/>
      <w:lvlJc w:val="left"/>
      <w:pPr>
        <w:ind w:left="720" w:hanging="360"/>
      </w:pPr>
      <w:rPr>
        <w:rFonts w:ascii="Book Antiqua" w:eastAsiaTheme="minorEastAsia" w:hAnsi="Book Antiqu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9E2097"/>
    <w:multiLevelType w:val="hybridMultilevel"/>
    <w:tmpl w:val="D778B944"/>
    <w:lvl w:ilvl="0" w:tplc="585E9B0E">
      <w:start w:val="19"/>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4AB0890"/>
    <w:multiLevelType w:val="hybridMultilevel"/>
    <w:tmpl w:val="E2E4C9AE"/>
    <w:lvl w:ilvl="0" w:tplc="366C401C">
      <w:numFmt w:val="bullet"/>
      <w:lvlText w:val="-"/>
      <w:lvlJc w:val="left"/>
      <w:pPr>
        <w:ind w:left="1100" w:hanging="380"/>
      </w:pPr>
      <w:rPr>
        <w:rFonts w:ascii="Book Antiqua" w:eastAsiaTheme="minorEastAsia"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C04B5F"/>
    <w:multiLevelType w:val="hybridMultilevel"/>
    <w:tmpl w:val="3A8A3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616561">
    <w:abstractNumId w:val="20"/>
  </w:num>
  <w:num w:numId="2" w16cid:durableId="654725883">
    <w:abstractNumId w:val="3"/>
  </w:num>
  <w:num w:numId="3" w16cid:durableId="1228805128">
    <w:abstractNumId w:val="8"/>
  </w:num>
  <w:num w:numId="4" w16cid:durableId="305666012">
    <w:abstractNumId w:val="15"/>
  </w:num>
  <w:num w:numId="5" w16cid:durableId="307974541">
    <w:abstractNumId w:val="11"/>
  </w:num>
  <w:num w:numId="6" w16cid:durableId="1405954240">
    <w:abstractNumId w:val="6"/>
  </w:num>
  <w:num w:numId="7" w16cid:durableId="210118897">
    <w:abstractNumId w:val="1"/>
  </w:num>
  <w:num w:numId="8" w16cid:durableId="42103105">
    <w:abstractNumId w:val="9"/>
  </w:num>
  <w:num w:numId="9" w16cid:durableId="1168060457">
    <w:abstractNumId w:val="19"/>
  </w:num>
  <w:num w:numId="10" w16cid:durableId="1947812115">
    <w:abstractNumId w:val="18"/>
  </w:num>
  <w:num w:numId="11" w16cid:durableId="1377002694">
    <w:abstractNumId w:val="2"/>
  </w:num>
  <w:num w:numId="12" w16cid:durableId="998581350">
    <w:abstractNumId w:val="16"/>
  </w:num>
  <w:num w:numId="13" w16cid:durableId="285239359">
    <w:abstractNumId w:val="14"/>
  </w:num>
  <w:num w:numId="14" w16cid:durableId="365059373">
    <w:abstractNumId w:val="10"/>
  </w:num>
  <w:num w:numId="15" w16cid:durableId="774666404">
    <w:abstractNumId w:val="7"/>
  </w:num>
  <w:num w:numId="16" w16cid:durableId="1149789840">
    <w:abstractNumId w:val="4"/>
  </w:num>
  <w:num w:numId="17" w16cid:durableId="1960455627">
    <w:abstractNumId w:val="0"/>
  </w:num>
  <w:num w:numId="18" w16cid:durableId="2007130301">
    <w:abstractNumId w:val="17"/>
  </w:num>
  <w:num w:numId="19" w16cid:durableId="1363743047">
    <w:abstractNumId w:val="13"/>
  </w:num>
  <w:num w:numId="20" w16cid:durableId="400762011">
    <w:abstractNumId w:val="5"/>
  </w:num>
  <w:num w:numId="21" w16cid:durableId="105583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47"/>
    <w:rsid w:val="00006DF5"/>
    <w:rsid w:val="00022F62"/>
    <w:rsid w:val="0004083C"/>
    <w:rsid w:val="00051C86"/>
    <w:rsid w:val="000543B6"/>
    <w:rsid w:val="00054703"/>
    <w:rsid w:val="00064872"/>
    <w:rsid w:val="00073AB3"/>
    <w:rsid w:val="00083B74"/>
    <w:rsid w:val="000861A8"/>
    <w:rsid w:val="0009027E"/>
    <w:rsid w:val="0009157C"/>
    <w:rsid w:val="0009581F"/>
    <w:rsid w:val="000B6889"/>
    <w:rsid w:val="000B6AF0"/>
    <w:rsid w:val="000D7A9A"/>
    <w:rsid w:val="000E6A38"/>
    <w:rsid w:val="000F2BBF"/>
    <w:rsid w:val="000F4ED9"/>
    <w:rsid w:val="000F6E14"/>
    <w:rsid w:val="0010123D"/>
    <w:rsid w:val="00101832"/>
    <w:rsid w:val="00102FC1"/>
    <w:rsid w:val="001112C8"/>
    <w:rsid w:val="001131CA"/>
    <w:rsid w:val="00127ACD"/>
    <w:rsid w:val="001304C2"/>
    <w:rsid w:val="00134569"/>
    <w:rsid w:val="00137FDC"/>
    <w:rsid w:val="00141E8E"/>
    <w:rsid w:val="00150AD2"/>
    <w:rsid w:val="00165959"/>
    <w:rsid w:val="00165A83"/>
    <w:rsid w:val="00176503"/>
    <w:rsid w:val="001C64EF"/>
    <w:rsid w:val="001C7BD2"/>
    <w:rsid w:val="001D1FA1"/>
    <w:rsid w:val="00203E99"/>
    <w:rsid w:val="002405C8"/>
    <w:rsid w:val="00241710"/>
    <w:rsid w:val="00251902"/>
    <w:rsid w:val="00253E34"/>
    <w:rsid w:val="00261C4E"/>
    <w:rsid w:val="00262A49"/>
    <w:rsid w:val="00275AE0"/>
    <w:rsid w:val="002B439F"/>
    <w:rsid w:val="002B4810"/>
    <w:rsid w:val="002D4022"/>
    <w:rsid w:val="002D50AA"/>
    <w:rsid w:val="002E18FA"/>
    <w:rsid w:val="002E1BC2"/>
    <w:rsid w:val="002E3E47"/>
    <w:rsid w:val="002F1DC5"/>
    <w:rsid w:val="002F3676"/>
    <w:rsid w:val="00315CEE"/>
    <w:rsid w:val="00332D38"/>
    <w:rsid w:val="003566BE"/>
    <w:rsid w:val="00361AE0"/>
    <w:rsid w:val="003708A8"/>
    <w:rsid w:val="00392657"/>
    <w:rsid w:val="003A23D4"/>
    <w:rsid w:val="003C774B"/>
    <w:rsid w:val="003C7BF1"/>
    <w:rsid w:val="003D5134"/>
    <w:rsid w:val="003E396F"/>
    <w:rsid w:val="00425C14"/>
    <w:rsid w:val="00430E1A"/>
    <w:rsid w:val="00433984"/>
    <w:rsid w:val="00434E2E"/>
    <w:rsid w:val="00464898"/>
    <w:rsid w:val="00473E61"/>
    <w:rsid w:val="00487419"/>
    <w:rsid w:val="00495F41"/>
    <w:rsid w:val="00497C49"/>
    <w:rsid w:val="004A75C7"/>
    <w:rsid w:val="004C58B4"/>
    <w:rsid w:val="004F21B5"/>
    <w:rsid w:val="004F7658"/>
    <w:rsid w:val="00501A61"/>
    <w:rsid w:val="005117B4"/>
    <w:rsid w:val="00522D4A"/>
    <w:rsid w:val="005230E8"/>
    <w:rsid w:val="00524AF6"/>
    <w:rsid w:val="00532839"/>
    <w:rsid w:val="00546D47"/>
    <w:rsid w:val="00547C16"/>
    <w:rsid w:val="00557259"/>
    <w:rsid w:val="005652E0"/>
    <w:rsid w:val="005912C9"/>
    <w:rsid w:val="00591F14"/>
    <w:rsid w:val="005A1B7E"/>
    <w:rsid w:val="005B0488"/>
    <w:rsid w:val="005C5E3E"/>
    <w:rsid w:val="005E533E"/>
    <w:rsid w:val="005E55C5"/>
    <w:rsid w:val="005F6D11"/>
    <w:rsid w:val="00622BB5"/>
    <w:rsid w:val="0062680B"/>
    <w:rsid w:val="00641567"/>
    <w:rsid w:val="006535EA"/>
    <w:rsid w:val="00664589"/>
    <w:rsid w:val="00665D83"/>
    <w:rsid w:val="00670436"/>
    <w:rsid w:val="00681142"/>
    <w:rsid w:val="0068326C"/>
    <w:rsid w:val="00684425"/>
    <w:rsid w:val="006867E5"/>
    <w:rsid w:val="00691FFE"/>
    <w:rsid w:val="006930E9"/>
    <w:rsid w:val="006A2033"/>
    <w:rsid w:val="006B5E86"/>
    <w:rsid w:val="006B6C78"/>
    <w:rsid w:val="006B71C3"/>
    <w:rsid w:val="006E71E8"/>
    <w:rsid w:val="006F0AB4"/>
    <w:rsid w:val="007011D9"/>
    <w:rsid w:val="007013B6"/>
    <w:rsid w:val="007210BE"/>
    <w:rsid w:val="0072461E"/>
    <w:rsid w:val="00730622"/>
    <w:rsid w:val="007431C8"/>
    <w:rsid w:val="00754740"/>
    <w:rsid w:val="00757F9E"/>
    <w:rsid w:val="00762435"/>
    <w:rsid w:val="007A572F"/>
    <w:rsid w:val="007D01BF"/>
    <w:rsid w:val="007D163E"/>
    <w:rsid w:val="007E6D7D"/>
    <w:rsid w:val="00801723"/>
    <w:rsid w:val="0081545D"/>
    <w:rsid w:val="008162EB"/>
    <w:rsid w:val="00821B3D"/>
    <w:rsid w:val="00821DCD"/>
    <w:rsid w:val="00831AD3"/>
    <w:rsid w:val="00865BF8"/>
    <w:rsid w:val="0087689E"/>
    <w:rsid w:val="00876BAC"/>
    <w:rsid w:val="008806E8"/>
    <w:rsid w:val="00886F7D"/>
    <w:rsid w:val="0089468C"/>
    <w:rsid w:val="008A66DC"/>
    <w:rsid w:val="008C079A"/>
    <w:rsid w:val="008C1B69"/>
    <w:rsid w:val="008C5DAB"/>
    <w:rsid w:val="008C670F"/>
    <w:rsid w:val="008D0BF9"/>
    <w:rsid w:val="008D2A63"/>
    <w:rsid w:val="008D33EB"/>
    <w:rsid w:val="008E4432"/>
    <w:rsid w:val="008E5060"/>
    <w:rsid w:val="008F33E3"/>
    <w:rsid w:val="00904762"/>
    <w:rsid w:val="00910687"/>
    <w:rsid w:val="00936C5B"/>
    <w:rsid w:val="00950903"/>
    <w:rsid w:val="00951CF3"/>
    <w:rsid w:val="009658D5"/>
    <w:rsid w:val="00973B47"/>
    <w:rsid w:val="009764AD"/>
    <w:rsid w:val="009C3EC8"/>
    <w:rsid w:val="009C55DF"/>
    <w:rsid w:val="009D40C8"/>
    <w:rsid w:val="009D5B60"/>
    <w:rsid w:val="009E23F3"/>
    <w:rsid w:val="009F0514"/>
    <w:rsid w:val="00A05DD3"/>
    <w:rsid w:val="00A07DDC"/>
    <w:rsid w:val="00A366E9"/>
    <w:rsid w:val="00A52D77"/>
    <w:rsid w:val="00A54854"/>
    <w:rsid w:val="00A602C8"/>
    <w:rsid w:val="00A623EC"/>
    <w:rsid w:val="00A742F2"/>
    <w:rsid w:val="00A8693D"/>
    <w:rsid w:val="00AB793A"/>
    <w:rsid w:val="00AC3C34"/>
    <w:rsid w:val="00AD1BFF"/>
    <w:rsid w:val="00AD2B7E"/>
    <w:rsid w:val="00AD3DD3"/>
    <w:rsid w:val="00AD4F24"/>
    <w:rsid w:val="00AD6811"/>
    <w:rsid w:val="00AF38C9"/>
    <w:rsid w:val="00AF5E93"/>
    <w:rsid w:val="00AF76AF"/>
    <w:rsid w:val="00AF7FFE"/>
    <w:rsid w:val="00B2571F"/>
    <w:rsid w:val="00B319B8"/>
    <w:rsid w:val="00B3491D"/>
    <w:rsid w:val="00B4185C"/>
    <w:rsid w:val="00B658DD"/>
    <w:rsid w:val="00B73D72"/>
    <w:rsid w:val="00B90A23"/>
    <w:rsid w:val="00BA5D0B"/>
    <w:rsid w:val="00BD4BFE"/>
    <w:rsid w:val="00BD5445"/>
    <w:rsid w:val="00BD555A"/>
    <w:rsid w:val="00BD64C4"/>
    <w:rsid w:val="00BE0D48"/>
    <w:rsid w:val="00BF4E6A"/>
    <w:rsid w:val="00C15A00"/>
    <w:rsid w:val="00C2283C"/>
    <w:rsid w:val="00C26C05"/>
    <w:rsid w:val="00C50677"/>
    <w:rsid w:val="00C509CB"/>
    <w:rsid w:val="00C62780"/>
    <w:rsid w:val="00C63235"/>
    <w:rsid w:val="00C65AE7"/>
    <w:rsid w:val="00C726E3"/>
    <w:rsid w:val="00C73040"/>
    <w:rsid w:val="00C76379"/>
    <w:rsid w:val="00C87189"/>
    <w:rsid w:val="00CA206D"/>
    <w:rsid w:val="00CA49B9"/>
    <w:rsid w:val="00CB3D9E"/>
    <w:rsid w:val="00CC2634"/>
    <w:rsid w:val="00CD397D"/>
    <w:rsid w:val="00CF0E3D"/>
    <w:rsid w:val="00CF2745"/>
    <w:rsid w:val="00CF5D7D"/>
    <w:rsid w:val="00D01054"/>
    <w:rsid w:val="00D064CE"/>
    <w:rsid w:val="00D23021"/>
    <w:rsid w:val="00D236F6"/>
    <w:rsid w:val="00D4769D"/>
    <w:rsid w:val="00D47ACC"/>
    <w:rsid w:val="00D65092"/>
    <w:rsid w:val="00D7689F"/>
    <w:rsid w:val="00DA4A23"/>
    <w:rsid w:val="00DE712E"/>
    <w:rsid w:val="00E22DE6"/>
    <w:rsid w:val="00E367FD"/>
    <w:rsid w:val="00E739C7"/>
    <w:rsid w:val="00E76786"/>
    <w:rsid w:val="00E81B98"/>
    <w:rsid w:val="00E92969"/>
    <w:rsid w:val="00E9732A"/>
    <w:rsid w:val="00EA552F"/>
    <w:rsid w:val="00EC106B"/>
    <w:rsid w:val="00EE7A40"/>
    <w:rsid w:val="00EF2025"/>
    <w:rsid w:val="00EF5164"/>
    <w:rsid w:val="00F04990"/>
    <w:rsid w:val="00F14C99"/>
    <w:rsid w:val="00F14FC4"/>
    <w:rsid w:val="00F20E62"/>
    <w:rsid w:val="00F31F7E"/>
    <w:rsid w:val="00F35A2D"/>
    <w:rsid w:val="00F37B73"/>
    <w:rsid w:val="00F37F02"/>
    <w:rsid w:val="00F45411"/>
    <w:rsid w:val="00F45E34"/>
    <w:rsid w:val="00F508AC"/>
    <w:rsid w:val="00F52675"/>
    <w:rsid w:val="00F55AE5"/>
    <w:rsid w:val="00F817B4"/>
    <w:rsid w:val="00FE7962"/>
    <w:rsid w:val="00FF6D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49CD2"/>
  <w14:defaultImageDpi w14:val="300"/>
  <w15:docId w15:val="{EA11FB2E-7BCE-264C-921D-3AA74D1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3E47"/>
    <w:pPr>
      <w:ind w:left="720"/>
      <w:contextualSpacing/>
    </w:pPr>
  </w:style>
  <w:style w:type="paragraph" w:styleId="Voetnoottekst">
    <w:name w:val="footnote text"/>
    <w:basedOn w:val="Standaard"/>
    <w:link w:val="VoetnoottekstChar"/>
    <w:uiPriority w:val="99"/>
    <w:unhideWhenUsed/>
    <w:rsid w:val="0004083C"/>
  </w:style>
  <w:style w:type="character" w:customStyle="1" w:styleId="VoetnoottekstChar">
    <w:name w:val="Voetnoottekst Char"/>
    <w:basedOn w:val="Standaardalinea-lettertype"/>
    <w:link w:val="Voetnoottekst"/>
    <w:uiPriority w:val="99"/>
    <w:rsid w:val="0004083C"/>
  </w:style>
  <w:style w:type="character" w:styleId="Voetnootmarkering">
    <w:name w:val="footnote reference"/>
    <w:basedOn w:val="Standaardalinea-lettertype"/>
    <w:uiPriority w:val="99"/>
    <w:unhideWhenUsed/>
    <w:rsid w:val="0004083C"/>
    <w:rPr>
      <w:vertAlign w:val="superscript"/>
    </w:rPr>
  </w:style>
  <w:style w:type="paragraph" w:styleId="Koptekst">
    <w:name w:val="header"/>
    <w:basedOn w:val="Standaard"/>
    <w:link w:val="KoptekstChar"/>
    <w:uiPriority w:val="99"/>
    <w:unhideWhenUsed/>
    <w:rsid w:val="0004083C"/>
    <w:pPr>
      <w:tabs>
        <w:tab w:val="center" w:pos="4536"/>
        <w:tab w:val="right" w:pos="9072"/>
      </w:tabs>
    </w:pPr>
  </w:style>
  <w:style w:type="character" w:customStyle="1" w:styleId="KoptekstChar">
    <w:name w:val="Koptekst Char"/>
    <w:basedOn w:val="Standaardalinea-lettertype"/>
    <w:link w:val="Koptekst"/>
    <w:uiPriority w:val="99"/>
    <w:rsid w:val="0004083C"/>
  </w:style>
  <w:style w:type="paragraph" w:styleId="Voettekst">
    <w:name w:val="footer"/>
    <w:basedOn w:val="Standaard"/>
    <w:link w:val="VoettekstChar"/>
    <w:uiPriority w:val="99"/>
    <w:unhideWhenUsed/>
    <w:rsid w:val="0004083C"/>
    <w:pPr>
      <w:tabs>
        <w:tab w:val="center" w:pos="4536"/>
        <w:tab w:val="right" w:pos="9072"/>
      </w:tabs>
    </w:pPr>
  </w:style>
  <w:style w:type="character" w:customStyle="1" w:styleId="VoettekstChar">
    <w:name w:val="Voettekst Char"/>
    <w:basedOn w:val="Standaardalinea-lettertype"/>
    <w:link w:val="Voettekst"/>
    <w:uiPriority w:val="99"/>
    <w:rsid w:val="0004083C"/>
  </w:style>
  <w:style w:type="paragraph" w:styleId="Geenafstand">
    <w:name w:val="No Spacing"/>
    <w:uiPriority w:val="1"/>
    <w:qFormat/>
    <w:rsid w:val="00AC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3365">
      <w:bodyDiv w:val="1"/>
      <w:marLeft w:val="0"/>
      <w:marRight w:val="0"/>
      <w:marTop w:val="0"/>
      <w:marBottom w:val="0"/>
      <w:divBdr>
        <w:top w:val="none" w:sz="0" w:space="0" w:color="auto"/>
        <w:left w:val="none" w:sz="0" w:space="0" w:color="auto"/>
        <w:bottom w:val="none" w:sz="0" w:space="0" w:color="auto"/>
        <w:right w:val="none" w:sz="0" w:space="0" w:color="auto"/>
      </w:divBdr>
      <w:divsChild>
        <w:div w:id="904337850">
          <w:marLeft w:val="0"/>
          <w:marRight w:val="0"/>
          <w:marTop w:val="0"/>
          <w:marBottom w:val="0"/>
          <w:divBdr>
            <w:top w:val="none" w:sz="0" w:space="0" w:color="auto"/>
            <w:left w:val="none" w:sz="0" w:space="0" w:color="auto"/>
            <w:bottom w:val="none" w:sz="0" w:space="0" w:color="auto"/>
            <w:right w:val="none" w:sz="0" w:space="0" w:color="auto"/>
          </w:divBdr>
        </w:div>
        <w:div w:id="2093383142">
          <w:marLeft w:val="0"/>
          <w:marRight w:val="0"/>
          <w:marTop w:val="0"/>
          <w:marBottom w:val="0"/>
          <w:divBdr>
            <w:top w:val="none" w:sz="0" w:space="0" w:color="auto"/>
            <w:left w:val="none" w:sz="0" w:space="0" w:color="auto"/>
            <w:bottom w:val="none" w:sz="0" w:space="0" w:color="auto"/>
            <w:right w:val="none" w:sz="0" w:space="0" w:color="auto"/>
          </w:divBdr>
        </w:div>
        <w:div w:id="88814456">
          <w:marLeft w:val="0"/>
          <w:marRight w:val="0"/>
          <w:marTop w:val="0"/>
          <w:marBottom w:val="0"/>
          <w:divBdr>
            <w:top w:val="none" w:sz="0" w:space="0" w:color="auto"/>
            <w:left w:val="none" w:sz="0" w:space="0" w:color="auto"/>
            <w:bottom w:val="none" w:sz="0" w:space="0" w:color="auto"/>
            <w:right w:val="none" w:sz="0" w:space="0" w:color="auto"/>
          </w:divBdr>
        </w:div>
        <w:div w:id="546374583">
          <w:marLeft w:val="0"/>
          <w:marRight w:val="0"/>
          <w:marTop w:val="0"/>
          <w:marBottom w:val="0"/>
          <w:divBdr>
            <w:top w:val="none" w:sz="0" w:space="0" w:color="auto"/>
            <w:left w:val="none" w:sz="0" w:space="0" w:color="auto"/>
            <w:bottom w:val="none" w:sz="0" w:space="0" w:color="auto"/>
            <w:right w:val="none" w:sz="0" w:space="0" w:color="auto"/>
          </w:divBdr>
        </w:div>
        <w:div w:id="151221838">
          <w:marLeft w:val="0"/>
          <w:marRight w:val="0"/>
          <w:marTop w:val="0"/>
          <w:marBottom w:val="0"/>
          <w:divBdr>
            <w:top w:val="none" w:sz="0" w:space="0" w:color="auto"/>
            <w:left w:val="none" w:sz="0" w:space="0" w:color="auto"/>
            <w:bottom w:val="none" w:sz="0" w:space="0" w:color="auto"/>
            <w:right w:val="none" w:sz="0" w:space="0" w:color="auto"/>
          </w:divBdr>
        </w:div>
        <w:div w:id="1202086359">
          <w:marLeft w:val="0"/>
          <w:marRight w:val="0"/>
          <w:marTop w:val="0"/>
          <w:marBottom w:val="0"/>
          <w:divBdr>
            <w:top w:val="none" w:sz="0" w:space="0" w:color="auto"/>
            <w:left w:val="none" w:sz="0" w:space="0" w:color="auto"/>
            <w:bottom w:val="none" w:sz="0" w:space="0" w:color="auto"/>
            <w:right w:val="none" w:sz="0" w:space="0" w:color="auto"/>
          </w:divBdr>
        </w:div>
        <w:div w:id="329528922">
          <w:marLeft w:val="0"/>
          <w:marRight w:val="0"/>
          <w:marTop w:val="0"/>
          <w:marBottom w:val="0"/>
          <w:divBdr>
            <w:top w:val="none" w:sz="0" w:space="0" w:color="auto"/>
            <w:left w:val="none" w:sz="0" w:space="0" w:color="auto"/>
            <w:bottom w:val="none" w:sz="0" w:space="0" w:color="auto"/>
            <w:right w:val="none" w:sz="0" w:space="0" w:color="auto"/>
          </w:divBdr>
        </w:div>
      </w:divsChild>
    </w:div>
    <w:div w:id="695808076">
      <w:bodyDiv w:val="1"/>
      <w:marLeft w:val="0"/>
      <w:marRight w:val="0"/>
      <w:marTop w:val="0"/>
      <w:marBottom w:val="0"/>
      <w:divBdr>
        <w:top w:val="none" w:sz="0" w:space="0" w:color="auto"/>
        <w:left w:val="none" w:sz="0" w:space="0" w:color="auto"/>
        <w:bottom w:val="none" w:sz="0" w:space="0" w:color="auto"/>
        <w:right w:val="none" w:sz="0" w:space="0" w:color="auto"/>
      </w:divBdr>
    </w:div>
    <w:div w:id="1045758070">
      <w:bodyDiv w:val="1"/>
      <w:marLeft w:val="0"/>
      <w:marRight w:val="0"/>
      <w:marTop w:val="0"/>
      <w:marBottom w:val="0"/>
      <w:divBdr>
        <w:top w:val="none" w:sz="0" w:space="0" w:color="auto"/>
        <w:left w:val="none" w:sz="0" w:space="0" w:color="auto"/>
        <w:bottom w:val="none" w:sz="0" w:space="0" w:color="auto"/>
        <w:right w:val="none" w:sz="0" w:space="0" w:color="auto"/>
      </w:divBdr>
      <w:divsChild>
        <w:div w:id="1722704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7785">
              <w:marLeft w:val="0"/>
              <w:marRight w:val="0"/>
              <w:marTop w:val="0"/>
              <w:marBottom w:val="0"/>
              <w:divBdr>
                <w:top w:val="none" w:sz="0" w:space="0" w:color="auto"/>
                <w:left w:val="none" w:sz="0" w:space="0" w:color="auto"/>
                <w:bottom w:val="none" w:sz="0" w:space="0" w:color="auto"/>
                <w:right w:val="none" w:sz="0" w:space="0" w:color="auto"/>
              </w:divBdr>
              <w:divsChild>
                <w:div w:id="1657493491">
                  <w:marLeft w:val="0"/>
                  <w:marRight w:val="0"/>
                  <w:marTop w:val="0"/>
                  <w:marBottom w:val="0"/>
                  <w:divBdr>
                    <w:top w:val="none" w:sz="0" w:space="0" w:color="auto"/>
                    <w:left w:val="none" w:sz="0" w:space="0" w:color="auto"/>
                    <w:bottom w:val="none" w:sz="0" w:space="0" w:color="auto"/>
                    <w:right w:val="none" w:sz="0" w:space="0" w:color="auto"/>
                  </w:divBdr>
                  <w:divsChild>
                    <w:div w:id="1302536110">
                      <w:marLeft w:val="0"/>
                      <w:marRight w:val="0"/>
                      <w:marTop w:val="0"/>
                      <w:marBottom w:val="0"/>
                      <w:divBdr>
                        <w:top w:val="none" w:sz="0" w:space="0" w:color="auto"/>
                        <w:left w:val="none" w:sz="0" w:space="0" w:color="auto"/>
                        <w:bottom w:val="none" w:sz="0" w:space="0" w:color="auto"/>
                        <w:right w:val="none" w:sz="0" w:space="0" w:color="auto"/>
                      </w:divBdr>
                    </w:div>
                    <w:div w:id="1837459370">
                      <w:marLeft w:val="0"/>
                      <w:marRight w:val="0"/>
                      <w:marTop w:val="0"/>
                      <w:marBottom w:val="0"/>
                      <w:divBdr>
                        <w:top w:val="none" w:sz="0" w:space="0" w:color="auto"/>
                        <w:left w:val="none" w:sz="0" w:space="0" w:color="auto"/>
                        <w:bottom w:val="none" w:sz="0" w:space="0" w:color="auto"/>
                        <w:right w:val="none" w:sz="0" w:space="0" w:color="auto"/>
                      </w:divBdr>
                    </w:div>
                    <w:div w:id="478572648">
                      <w:marLeft w:val="0"/>
                      <w:marRight w:val="0"/>
                      <w:marTop w:val="0"/>
                      <w:marBottom w:val="0"/>
                      <w:divBdr>
                        <w:top w:val="none" w:sz="0" w:space="0" w:color="auto"/>
                        <w:left w:val="none" w:sz="0" w:space="0" w:color="auto"/>
                        <w:bottom w:val="none" w:sz="0" w:space="0" w:color="auto"/>
                        <w:right w:val="none" w:sz="0" w:space="0" w:color="auto"/>
                      </w:divBdr>
                    </w:div>
                    <w:div w:id="1876191133">
                      <w:marLeft w:val="0"/>
                      <w:marRight w:val="0"/>
                      <w:marTop w:val="0"/>
                      <w:marBottom w:val="0"/>
                      <w:divBdr>
                        <w:top w:val="none" w:sz="0" w:space="0" w:color="auto"/>
                        <w:left w:val="none" w:sz="0" w:space="0" w:color="auto"/>
                        <w:bottom w:val="none" w:sz="0" w:space="0" w:color="auto"/>
                        <w:right w:val="none" w:sz="0" w:space="0" w:color="auto"/>
                      </w:divBdr>
                    </w:div>
                    <w:div w:id="478884287">
                      <w:marLeft w:val="0"/>
                      <w:marRight w:val="0"/>
                      <w:marTop w:val="0"/>
                      <w:marBottom w:val="0"/>
                      <w:divBdr>
                        <w:top w:val="none" w:sz="0" w:space="0" w:color="auto"/>
                        <w:left w:val="none" w:sz="0" w:space="0" w:color="auto"/>
                        <w:bottom w:val="none" w:sz="0" w:space="0" w:color="auto"/>
                        <w:right w:val="none" w:sz="0" w:space="0" w:color="auto"/>
                      </w:divBdr>
                    </w:div>
                    <w:div w:id="189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13808">
      <w:bodyDiv w:val="1"/>
      <w:marLeft w:val="0"/>
      <w:marRight w:val="0"/>
      <w:marTop w:val="0"/>
      <w:marBottom w:val="0"/>
      <w:divBdr>
        <w:top w:val="none" w:sz="0" w:space="0" w:color="auto"/>
        <w:left w:val="none" w:sz="0" w:space="0" w:color="auto"/>
        <w:bottom w:val="none" w:sz="0" w:space="0" w:color="auto"/>
        <w:right w:val="none" w:sz="0" w:space="0" w:color="auto"/>
      </w:divBdr>
    </w:div>
    <w:div w:id="1637907904">
      <w:bodyDiv w:val="1"/>
      <w:marLeft w:val="0"/>
      <w:marRight w:val="0"/>
      <w:marTop w:val="0"/>
      <w:marBottom w:val="0"/>
      <w:divBdr>
        <w:top w:val="none" w:sz="0" w:space="0" w:color="auto"/>
        <w:left w:val="none" w:sz="0" w:space="0" w:color="auto"/>
        <w:bottom w:val="none" w:sz="0" w:space="0" w:color="auto"/>
        <w:right w:val="none" w:sz="0" w:space="0" w:color="auto"/>
      </w:divBdr>
      <w:divsChild>
        <w:div w:id="2008363302">
          <w:marLeft w:val="0"/>
          <w:marRight w:val="0"/>
          <w:marTop w:val="0"/>
          <w:marBottom w:val="0"/>
          <w:divBdr>
            <w:top w:val="none" w:sz="0" w:space="0" w:color="auto"/>
            <w:left w:val="none" w:sz="0" w:space="0" w:color="auto"/>
            <w:bottom w:val="none" w:sz="0" w:space="0" w:color="auto"/>
            <w:right w:val="none" w:sz="0" w:space="0" w:color="auto"/>
          </w:divBdr>
        </w:div>
        <w:div w:id="653993462">
          <w:marLeft w:val="0"/>
          <w:marRight w:val="0"/>
          <w:marTop w:val="0"/>
          <w:marBottom w:val="0"/>
          <w:divBdr>
            <w:top w:val="none" w:sz="0" w:space="0" w:color="auto"/>
            <w:left w:val="none" w:sz="0" w:space="0" w:color="auto"/>
            <w:bottom w:val="none" w:sz="0" w:space="0" w:color="auto"/>
            <w:right w:val="none" w:sz="0" w:space="0" w:color="auto"/>
          </w:divBdr>
        </w:div>
        <w:div w:id="1666394040">
          <w:marLeft w:val="0"/>
          <w:marRight w:val="0"/>
          <w:marTop w:val="0"/>
          <w:marBottom w:val="0"/>
          <w:divBdr>
            <w:top w:val="none" w:sz="0" w:space="0" w:color="auto"/>
            <w:left w:val="none" w:sz="0" w:space="0" w:color="auto"/>
            <w:bottom w:val="none" w:sz="0" w:space="0" w:color="auto"/>
            <w:right w:val="none" w:sz="0" w:space="0" w:color="auto"/>
          </w:divBdr>
        </w:div>
      </w:divsChild>
    </w:div>
    <w:div w:id="2113933834">
      <w:bodyDiv w:val="1"/>
      <w:marLeft w:val="0"/>
      <w:marRight w:val="0"/>
      <w:marTop w:val="0"/>
      <w:marBottom w:val="0"/>
      <w:divBdr>
        <w:top w:val="none" w:sz="0" w:space="0" w:color="auto"/>
        <w:left w:val="none" w:sz="0" w:space="0" w:color="auto"/>
        <w:bottom w:val="none" w:sz="0" w:space="0" w:color="auto"/>
        <w:right w:val="none" w:sz="0" w:space="0" w:color="auto"/>
      </w:divBdr>
      <w:divsChild>
        <w:div w:id="2119063199">
          <w:marLeft w:val="0"/>
          <w:marRight w:val="0"/>
          <w:marTop w:val="0"/>
          <w:marBottom w:val="0"/>
          <w:divBdr>
            <w:top w:val="none" w:sz="0" w:space="0" w:color="auto"/>
            <w:left w:val="none" w:sz="0" w:space="0" w:color="auto"/>
            <w:bottom w:val="none" w:sz="0" w:space="0" w:color="auto"/>
            <w:right w:val="none" w:sz="0" w:space="0" w:color="auto"/>
          </w:divBdr>
        </w:div>
        <w:div w:id="639697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77040E4CF6AC4AAE9469ADAD4EF776" ma:contentTypeVersion="14" ma:contentTypeDescription="Een nieuw document maken." ma:contentTypeScope="" ma:versionID="a7d972d0a7220631e74bdd44ec4a0786">
  <xsd:schema xmlns:xsd="http://www.w3.org/2001/XMLSchema" xmlns:xs="http://www.w3.org/2001/XMLSchema" xmlns:p="http://schemas.microsoft.com/office/2006/metadata/properties" xmlns:ns2="fec255af-e8e6-4639-91f2-115b9fe14867" xmlns:ns3="22a4892b-4f42-4480-b4cd-4d52bed3ce9f" targetNamespace="http://schemas.microsoft.com/office/2006/metadata/properties" ma:root="true" ma:fieldsID="c77251d80e9b99bf52684096f26997d4" ns2:_="" ns3:_="">
    <xsd:import namespace="fec255af-e8e6-4639-91f2-115b9fe14867"/>
    <xsd:import namespace="22a4892b-4f42-4480-b4cd-4d52bed3ce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55af-e8e6-4639-91f2-115b9fe1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4892b-4f42-4480-b4cd-4d52bed3ce9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46426a36-1228-47c3-a31a-7b76ce8d2b93}" ma:internalName="TaxCatchAll" ma:showField="CatchAllData" ma:web="22a4892b-4f42-4480-b4cd-4d52bed3c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255af-e8e6-4639-91f2-115b9fe14867">
      <Terms xmlns="http://schemas.microsoft.com/office/infopath/2007/PartnerControls"/>
    </lcf76f155ced4ddcb4097134ff3c332f>
    <TaxCatchAll xmlns="22a4892b-4f42-4480-b4cd-4d52bed3ce9f" xsi:nil="true"/>
  </documentManagement>
</p:properties>
</file>

<file path=customXml/itemProps1.xml><?xml version="1.0" encoding="utf-8"?>
<ds:datastoreItem xmlns:ds="http://schemas.openxmlformats.org/officeDocument/2006/customXml" ds:itemID="{718CD1E3-7D74-4132-9FA2-842A0AE6BC55}">
  <ds:schemaRefs>
    <ds:schemaRef ds:uri="http://schemas.openxmlformats.org/officeDocument/2006/bibliography"/>
  </ds:schemaRefs>
</ds:datastoreItem>
</file>

<file path=customXml/itemProps2.xml><?xml version="1.0" encoding="utf-8"?>
<ds:datastoreItem xmlns:ds="http://schemas.openxmlformats.org/officeDocument/2006/customXml" ds:itemID="{BEBB622F-966B-4C81-A89E-52029FFE48D2}">
  <ds:schemaRefs>
    <ds:schemaRef ds:uri="http://schemas.microsoft.com/sharepoint/v3/contenttype/forms"/>
  </ds:schemaRefs>
</ds:datastoreItem>
</file>

<file path=customXml/itemProps3.xml><?xml version="1.0" encoding="utf-8"?>
<ds:datastoreItem xmlns:ds="http://schemas.openxmlformats.org/officeDocument/2006/customXml" ds:itemID="{7D553F12-A018-439A-9070-69FFFFCD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55af-e8e6-4639-91f2-115b9fe14867"/>
    <ds:schemaRef ds:uri="22a4892b-4f42-4480-b4cd-4d52bed3c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869A7-E271-45EA-9124-CD27772BBE9F}">
  <ds:schemaRefs>
    <ds:schemaRef ds:uri="http://schemas.microsoft.com/office/2006/metadata/properties"/>
    <ds:schemaRef ds:uri="http://schemas.microsoft.com/office/infopath/2007/PartnerControls"/>
    <ds:schemaRef ds:uri="fec255af-e8e6-4639-91f2-115b9fe14867"/>
    <ds:schemaRef ds:uri="22a4892b-4f42-4480-b4cd-4d52bed3ce9f"/>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796</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Anoesjka Vellinga</dc:creator>
  <cp:keywords/>
  <dc:description/>
  <cp:lastModifiedBy>Youp Kok</cp:lastModifiedBy>
  <cp:revision>16</cp:revision>
  <dcterms:created xsi:type="dcterms:W3CDTF">2025-06-26T16:28:00Z</dcterms:created>
  <dcterms:modified xsi:type="dcterms:W3CDTF">2025-06-30T12:27:00Z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0x010100E577040E4CF6AC4AAE9469ADAD4EF776</vt:lpwstr>
  </property>
</Properties>
</file>